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cs="黑体"/>
          <w:b/>
          <w:sz w:val="40"/>
          <w:szCs w:val="40"/>
        </w:rPr>
      </w:pPr>
      <w:r>
        <w:rPr>
          <w:rFonts w:ascii="宋体" w:hAnsi="宋体" w:cs="黑体"/>
          <w:b/>
          <w:sz w:val="40"/>
          <w:szCs w:val="40"/>
        </w:rPr>
        <w:t>2</w:t>
      </w:r>
      <w:r>
        <w:rPr>
          <w:rFonts w:hint="eastAsia" w:ascii="宋体" w:hAnsi="宋体" w:cs="黑体"/>
          <w:b/>
          <w:sz w:val="40"/>
          <w:szCs w:val="40"/>
        </w:rPr>
        <w:t>02</w:t>
      </w:r>
      <w:r>
        <w:rPr>
          <w:rFonts w:ascii="宋体" w:hAnsi="宋体" w:cs="黑体"/>
          <w:b/>
          <w:sz w:val="40"/>
          <w:szCs w:val="40"/>
        </w:rPr>
        <w:t>5</w:t>
      </w:r>
      <w:r>
        <w:rPr>
          <w:rFonts w:hint="eastAsia" w:ascii="宋体" w:hAnsi="宋体" w:cs="黑体"/>
          <w:b/>
          <w:sz w:val="40"/>
          <w:szCs w:val="40"/>
        </w:rPr>
        <w:t>年大连市第十一中学体育特长生招生简章</w:t>
      </w:r>
      <w:bookmarkStart w:id="0" w:name="_GoBack"/>
      <w:bookmarkEnd w:id="0"/>
    </w:p>
    <w:p>
      <w:pPr>
        <w:spacing w:line="460" w:lineRule="exact"/>
        <w:ind w:firstLine="640" w:firstLineChars="200"/>
        <w:rPr>
          <w:rFonts w:ascii="仿宋" w:hAnsi="仿宋" w:eastAsia="仿宋" w:cs="仿宋"/>
          <w:sz w:val="32"/>
          <w:szCs w:val="32"/>
        </w:rPr>
      </w:pP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根据大连市教育局《202</w:t>
      </w:r>
      <w:r>
        <w:rPr>
          <w:rFonts w:ascii="仿宋" w:hAnsi="仿宋" w:eastAsia="仿宋" w:cs="仿宋"/>
          <w:sz w:val="32"/>
          <w:szCs w:val="32"/>
        </w:rPr>
        <w:t>5</w:t>
      </w:r>
      <w:r>
        <w:rPr>
          <w:rFonts w:hint="eastAsia" w:ascii="仿宋" w:hAnsi="仿宋" w:eastAsia="仿宋" w:cs="仿宋"/>
          <w:sz w:val="32"/>
          <w:szCs w:val="32"/>
        </w:rPr>
        <w:t>年大连市普通高中招收体育特长生规定》，特制定大连市第十一中学体育特长生招生简章。</w:t>
      </w:r>
    </w:p>
    <w:p>
      <w:pPr>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一、招生项目与人数</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健美操0-</w:t>
      </w:r>
      <w:r>
        <w:rPr>
          <w:rFonts w:ascii="仿宋" w:hAnsi="仿宋" w:eastAsia="仿宋" w:cs="仿宋"/>
          <w:sz w:val="32"/>
          <w:szCs w:val="32"/>
        </w:rPr>
        <w:t>6</w:t>
      </w:r>
      <w:r>
        <w:rPr>
          <w:rFonts w:hint="eastAsia" w:ascii="仿宋" w:hAnsi="仿宋" w:eastAsia="仿宋" w:cs="仿宋"/>
          <w:sz w:val="32"/>
          <w:szCs w:val="32"/>
        </w:rPr>
        <w:t>人。</w:t>
      </w:r>
    </w:p>
    <w:p>
      <w:pPr>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二、报名条件</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招生对象</w:t>
      </w:r>
    </w:p>
    <w:p>
      <w:pPr>
        <w:spacing w:line="460" w:lineRule="exact"/>
        <w:ind w:firstLine="640" w:firstLineChars="200"/>
        <w:rPr>
          <w:rFonts w:ascii="仿宋" w:hAnsi="仿宋" w:eastAsia="仿宋" w:cs="仿宋"/>
          <w:sz w:val="32"/>
          <w:szCs w:val="32"/>
        </w:rPr>
      </w:pPr>
      <w:r>
        <w:rPr>
          <w:rFonts w:ascii="仿宋" w:hAnsi="仿宋" w:eastAsia="仿宋"/>
          <w:sz w:val="32"/>
          <w:szCs w:val="32"/>
        </w:rPr>
        <w:t>符合大连市</w:t>
      </w:r>
      <w:r>
        <w:rPr>
          <w:rFonts w:hint="eastAsia" w:ascii="仿宋" w:hAnsi="仿宋" w:eastAsia="仿宋"/>
          <w:sz w:val="32"/>
          <w:szCs w:val="32"/>
        </w:rPr>
        <w:t>市内五区</w:t>
      </w:r>
      <w:r>
        <w:rPr>
          <w:rFonts w:ascii="仿宋" w:hAnsi="仿宋" w:eastAsia="仿宋"/>
          <w:sz w:val="32"/>
          <w:szCs w:val="32"/>
        </w:rPr>
        <w:t>普通高中招生报名条件，具有与所报特长相关的专业技能和发展潜质的应届初中毕业生</w:t>
      </w:r>
      <w:r>
        <w:rPr>
          <w:rFonts w:hint="eastAsia" w:ascii="仿宋" w:hAnsi="仿宋" w:eastAsia="仿宋"/>
          <w:sz w:val="32"/>
          <w:szCs w:val="32"/>
        </w:rPr>
        <w:t>，</w:t>
      </w:r>
      <w:r>
        <w:rPr>
          <w:rFonts w:hint="eastAsia" w:ascii="仿宋" w:hAnsi="仿宋" w:eastAsia="仿宋" w:cs="仿宋"/>
          <w:sz w:val="32"/>
          <w:szCs w:val="32"/>
        </w:rPr>
        <w:t>且外语语种为英语。</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招生条件</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在初中阶段参加市教育局、市体育局或省市级以上教育、体育行政部门主办或参办的体育比赛取得单项前五名、集体项目前三名且担当主力运动员的初中应届毕业生。</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没有相关的荣誉证书，但掌握一定的体育技能、具有较高体育竞技水平（达到或接近国家二级运动员水平）的初中应届毕业生。</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学籍为</w:t>
      </w:r>
      <w:r>
        <w:rPr>
          <w:rFonts w:hint="eastAsia" w:ascii="仿宋" w:hAnsi="仿宋" w:eastAsia="仿宋"/>
          <w:sz w:val="32"/>
          <w:szCs w:val="32"/>
        </w:rPr>
        <w:t>市内五区</w:t>
      </w:r>
      <w:r>
        <w:rPr>
          <w:rFonts w:hint="eastAsia" w:ascii="仿宋" w:hAnsi="仿宋" w:eastAsia="仿宋" w:cs="仿宋"/>
          <w:sz w:val="32"/>
          <w:szCs w:val="32"/>
        </w:rPr>
        <w:t>初中应届毕业生。</w:t>
      </w:r>
    </w:p>
    <w:p>
      <w:pPr>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三、报名办法</w:t>
      </w:r>
    </w:p>
    <w:p>
      <w:pPr>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1</w:t>
      </w:r>
      <w:r>
        <w:rPr>
          <w:rFonts w:ascii="仿宋" w:hAnsi="仿宋" w:eastAsia="仿宋" w:cs="仿宋"/>
          <w:b/>
          <w:sz w:val="32"/>
          <w:szCs w:val="32"/>
        </w:rPr>
        <w:t>.</w:t>
      </w:r>
      <w:r>
        <w:rPr>
          <w:rFonts w:hint="eastAsia" w:ascii="仿宋" w:hAnsi="仿宋" w:eastAsia="仿宋" w:cs="仿宋"/>
          <w:b/>
          <w:sz w:val="32"/>
          <w:szCs w:val="32"/>
        </w:rPr>
        <w:t>网络报名</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符合特长生报名条件的初中毕业生，按照规定时间登录“大连招生考试网”（网址：https://dlzsks.edu.</w:t>
      </w:r>
      <w:r>
        <w:rPr>
          <w:rFonts w:eastAsia="仿宋"/>
          <w:sz w:val="32"/>
          <w:szCs w:val="32"/>
        </w:rPr>
        <w:t>dl</w:t>
      </w:r>
      <w:r>
        <w:rPr>
          <w:rFonts w:hint="eastAsia" w:ascii="仿宋" w:hAnsi="仿宋" w:eastAsia="仿宋" w:cs="仿宋"/>
          <w:sz w:val="32"/>
          <w:szCs w:val="32"/>
        </w:rPr>
        <w:t>.gov.cn），点击“网上报名”，按提示步骤与要求填报。</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申报时间：202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17</w:t>
      </w:r>
      <w:r>
        <w:rPr>
          <w:rFonts w:hint="eastAsia" w:ascii="仿宋" w:hAnsi="仿宋" w:eastAsia="仿宋"/>
          <w:sz w:val="32"/>
          <w:szCs w:val="32"/>
        </w:rPr>
        <w:t>日—</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19</w:t>
      </w:r>
      <w:r>
        <w:rPr>
          <w:rFonts w:hint="eastAsia" w:ascii="仿宋" w:hAnsi="仿宋" w:eastAsia="仿宋"/>
          <w:sz w:val="32"/>
          <w:szCs w:val="32"/>
        </w:rPr>
        <w:t>日1</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w:t>
      </w:r>
    </w:p>
    <w:p>
      <w:pPr>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2</w:t>
      </w:r>
      <w:r>
        <w:rPr>
          <w:rFonts w:ascii="仿宋" w:hAnsi="仿宋" w:eastAsia="仿宋" w:cs="仿宋"/>
          <w:b/>
          <w:sz w:val="32"/>
          <w:szCs w:val="32"/>
        </w:rPr>
        <w:t>.</w:t>
      </w:r>
      <w:r>
        <w:rPr>
          <w:rFonts w:hint="eastAsia" w:ascii="仿宋" w:hAnsi="仿宋" w:eastAsia="仿宋" w:cs="仿宋"/>
          <w:b/>
          <w:sz w:val="32"/>
          <w:szCs w:val="32"/>
        </w:rPr>
        <w:t xml:space="preserve">办理准考证 </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时间：2</w:t>
      </w:r>
      <w:r>
        <w:rPr>
          <w:rFonts w:ascii="仿宋" w:hAnsi="仿宋" w:eastAsia="仿宋" w:cs="仿宋"/>
          <w:sz w:val="32"/>
          <w:szCs w:val="32"/>
        </w:rPr>
        <w:t>025</w:t>
      </w:r>
      <w:r>
        <w:rPr>
          <w:rFonts w:hint="eastAsia" w:ascii="仿宋" w:hAnsi="仿宋" w:eastAsia="仿宋" w:cs="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19</w:t>
      </w:r>
      <w:r>
        <w:rPr>
          <w:rFonts w:hint="eastAsia" w:ascii="仿宋" w:hAnsi="仿宋" w:eastAsia="仿宋"/>
          <w:sz w:val="32"/>
          <w:szCs w:val="32"/>
        </w:rPr>
        <w:t>日（</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00-16</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）、5月2</w:t>
      </w:r>
      <w:r>
        <w:rPr>
          <w:rFonts w:ascii="仿宋" w:hAnsi="仿宋" w:eastAsia="仿宋"/>
          <w:sz w:val="32"/>
          <w:szCs w:val="32"/>
        </w:rPr>
        <w:t>0</w:t>
      </w:r>
      <w:r>
        <w:rPr>
          <w:rFonts w:hint="eastAsia" w:ascii="仿宋" w:hAnsi="仿宋" w:eastAsia="仿宋"/>
          <w:sz w:val="32"/>
          <w:szCs w:val="32"/>
        </w:rPr>
        <w:t>日(</w:t>
      </w:r>
      <w:r>
        <w:rPr>
          <w:rFonts w:ascii="仿宋" w:hAnsi="仿宋" w:eastAsia="仿宋"/>
          <w:sz w:val="32"/>
          <w:szCs w:val="32"/>
        </w:rPr>
        <w:t>8:00-11:30)</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地点及联系方式：携带相关材料到大连市第十一中学南门门岗进行报名，联系电话</w:t>
      </w:r>
      <w:r>
        <w:rPr>
          <w:rFonts w:ascii="仿宋" w:hAnsi="仿宋" w:eastAsia="仿宋" w:cs="仿宋"/>
          <w:sz w:val="32"/>
          <w:szCs w:val="32"/>
        </w:rPr>
        <w:t>0411-86671850</w:t>
      </w:r>
      <w:r>
        <w:rPr>
          <w:rFonts w:hint="eastAsia" w:ascii="仿宋" w:hAnsi="仿宋" w:eastAsia="仿宋" w:cs="仿宋"/>
          <w:sz w:val="32"/>
          <w:szCs w:val="32"/>
        </w:rPr>
        <w:t>/0411-86671</w:t>
      </w:r>
      <w:r>
        <w:rPr>
          <w:rFonts w:ascii="仿宋" w:hAnsi="仿宋" w:eastAsia="仿宋" w:cs="仿宋"/>
          <w:sz w:val="32"/>
          <w:szCs w:val="32"/>
        </w:rPr>
        <w:t>935</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报名时需提交材料：</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年大连市普通高中体育/艺术/科技类特长生登记表》（网上报名填写后自行打印到初中学校盖印）一式两份。</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（2）本人相关荣誉证书（查看原件、上报复印件）。</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（3）2张近期免冠1寸彩色照片。</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）为预防意外发生，考生需提供身体健康体检报告（主要是心电图或心脏彩超）及意外伤害保险证明，并签订个人健康承诺书。</w:t>
      </w:r>
    </w:p>
    <w:p>
      <w:pPr>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四、专项测试</w:t>
      </w:r>
    </w:p>
    <w:p>
      <w:pPr>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（一）时间与地点</w:t>
      </w:r>
    </w:p>
    <w:tbl>
      <w:tblPr>
        <w:tblStyle w:val="4"/>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728"/>
        <w:gridCol w:w="1266"/>
        <w:gridCol w:w="1922"/>
        <w:gridCol w:w="904"/>
        <w:gridCol w:w="9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09" w:type="dxa"/>
            <w:vAlign w:val="center"/>
          </w:tcPr>
          <w:p>
            <w:pPr>
              <w:spacing w:line="460" w:lineRule="exact"/>
              <w:jc w:val="center"/>
              <w:rPr>
                <w:rFonts w:ascii="宋体" w:hAnsi="宋体" w:cs="仿宋"/>
                <w:b/>
                <w:sz w:val="22"/>
                <w:szCs w:val="32"/>
              </w:rPr>
            </w:pPr>
            <w:r>
              <w:rPr>
                <w:rFonts w:hint="eastAsia" w:ascii="宋体" w:hAnsi="宋体" w:cs="仿宋"/>
                <w:b/>
                <w:sz w:val="22"/>
                <w:szCs w:val="32"/>
              </w:rPr>
              <w:t>项目</w:t>
            </w:r>
          </w:p>
        </w:tc>
        <w:tc>
          <w:tcPr>
            <w:tcW w:w="1728" w:type="dxa"/>
            <w:vAlign w:val="center"/>
          </w:tcPr>
          <w:p>
            <w:pPr>
              <w:spacing w:line="460" w:lineRule="exact"/>
              <w:jc w:val="center"/>
              <w:rPr>
                <w:rFonts w:ascii="宋体" w:hAnsi="宋体" w:cs="仿宋"/>
                <w:b/>
                <w:sz w:val="22"/>
                <w:szCs w:val="32"/>
              </w:rPr>
            </w:pPr>
            <w:r>
              <w:rPr>
                <w:rFonts w:hint="eastAsia" w:ascii="宋体" w:hAnsi="宋体" w:cs="仿宋"/>
                <w:b/>
                <w:sz w:val="22"/>
                <w:szCs w:val="32"/>
              </w:rPr>
              <w:t>测试地点</w:t>
            </w:r>
          </w:p>
        </w:tc>
        <w:tc>
          <w:tcPr>
            <w:tcW w:w="1266" w:type="dxa"/>
            <w:vAlign w:val="center"/>
          </w:tcPr>
          <w:p>
            <w:pPr>
              <w:spacing w:line="460" w:lineRule="exact"/>
              <w:jc w:val="center"/>
              <w:rPr>
                <w:rFonts w:ascii="宋体" w:hAnsi="宋体" w:cs="仿宋"/>
                <w:b/>
                <w:sz w:val="22"/>
                <w:szCs w:val="32"/>
              </w:rPr>
            </w:pPr>
            <w:r>
              <w:rPr>
                <w:rFonts w:hint="eastAsia" w:ascii="宋体" w:hAnsi="宋体" w:cs="仿宋"/>
                <w:b/>
                <w:sz w:val="22"/>
                <w:szCs w:val="32"/>
              </w:rPr>
              <w:t>测试时间</w:t>
            </w:r>
          </w:p>
        </w:tc>
        <w:tc>
          <w:tcPr>
            <w:tcW w:w="1922" w:type="dxa"/>
            <w:vAlign w:val="center"/>
          </w:tcPr>
          <w:p>
            <w:pPr>
              <w:spacing w:line="460" w:lineRule="exact"/>
              <w:jc w:val="center"/>
              <w:rPr>
                <w:rFonts w:ascii="宋体" w:hAnsi="宋体" w:cs="仿宋"/>
                <w:b/>
                <w:sz w:val="22"/>
                <w:szCs w:val="32"/>
              </w:rPr>
            </w:pPr>
            <w:r>
              <w:rPr>
                <w:rFonts w:hint="eastAsia" w:ascii="宋体" w:hAnsi="宋体" w:cs="仿宋"/>
                <w:b/>
                <w:sz w:val="22"/>
                <w:szCs w:val="32"/>
              </w:rPr>
              <w:t>测试内容</w:t>
            </w:r>
          </w:p>
        </w:tc>
        <w:tc>
          <w:tcPr>
            <w:tcW w:w="904" w:type="dxa"/>
            <w:vAlign w:val="center"/>
          </w:tcPr>
          <w:p>
            <w:pPr>
              <w:spacing w:line="460" w:lineRule="exact"/>
              <w:jc w:val="center"/>
              <w:rPr>
                <w:rFonts w:ascii="宋体" w:hAnsi="宋体" w:cs="仿宋"/>
                <w:b/>
                <w:sz w:val="22"/>
                <w:szCs w:val="32"/>
              </w:rPr>
            </w:pPr>
            <w:r>
              <w:rPr>
                <w:rFonts w:hint="eastAsia" w:ascii="宋体" w:hAnsi="宋体" w:cs="仿宋"/>
                <w:b/>
                <w:sz w:val="22"/>
                <w:szCs w:val="32"/>
              </w:rPr>
              <w:t>检录</w:t>
            </w:r>
          </w:p>
          <w:p>
            <w:pPr>
              <w:spacing w:line="460" w:lineRule="exact"/>
              <w:jc w:val="center"/>
              <w:rPr>
                <w:rFonts w:ascii="宋体" w:hAnsi="宋体" w:cs="仿宋"/>
                <w:b/>
                <w:sz w:val="22"/>
                <w:szCs w:val="32"/>
              </w:rPr>
            </w:pPr>
            <w:r>
              <w:rPr>
                <w:rFonts w:hint="eastAsia" w:ascii="宋体" w:hAnsi="宋体" w:cs="仿宋"/>
                <w:b/>
                <w:sz w:val="22"/>
                <w:szCs w:val="32"/>
              </w:rPr>
              <w:t>准备活动</w:t>
            </w:r>
          </w:p>
        </w:tc>
        <w:tc>
          <w:tcPr>
            <w:tcW w:w="910" w:type="dxa"/>
            <w:vAlign w:val="center"/>
          </w:tcPr>
          <w:p>
            <w:pPr>
              <w:spacing w:line="460" w:lineRule="exact"/>
              <w:jc w:val="center"/>
              <w:rPr>
                <w:rFonts w:ascii="宋体" w:hAnsi="宋体" w:cs="仿宋"/>
                <w:b/>
                <w:sz w:val="22"/>
                <w:szCs w:val="32"/>
              </w:rPr>
            </w:pPr>
            <w:r>
              <w:rPr>
                <w:rFonts w:hint="eastAsia" w:ascii="宋体" w:hAnsi="宋体" w:cs="仿宋"/>
                <w:b/>
                <w:sz w:val="22"/>
                <w:szCs w:val="32"/>
              </w:rPr>
              <w:t>测试</w:t>
            </w:r>
          </w:p>
        </w:tc>
        <w:tc>
          <w:tcPr>
            <w:tcW w:w="1417" w:type="dxa"/>
            <w:vAlign w:val="center"/>
          </w:tcPr>
          <w:p>
            <w:pPr>
              <w:spacing w:line="460" w:lineRule="exact"/>
              <w:jc w:val="center"/>
              <w:rPr>
                <w:rFonts w:ascii="宋体" w:hAnsi="宋体" w:cs="仿宋"/>
                <w:b/>
                <w:sz w:val="22"/>
                <w:szCs w:val="32"/>
              </w:rPr>
            </w:pPr>
            <w:r>
              <w:rPr>
                <w:rFonts w:hint="eastAsia" w:ascii="宋体" w:hAnsi="宋体" w:cs="仿宋"/>
                <w:b/>
                <w:sz w:val="22"/>
                <w:szCs w:val="32"/>
              </w:rPr>
              <w:t>器材</w:t>
            </w:r>
          </w:p>
          <w:p>
            <w:pPr>
              <w:spacing w:line="460" w:lineRule="exact"/>
              <w:jc w:val="center"/>
              <w:rPr>
                <w:rFonts w:ascii="宋体" w:hAnsi="宋体" w:cs="仿宋"/>
                <w:b/>
                <w:sz w:val="22"/>
                <w:szCs w:val="32"/>
              </w:rPr>
            </w:pPr>
            <w:r>
              <w:rPr>
                <w:rFonts w:hint="eastAsia" w:ascii="宋体" w:hAnsi="宋体" w:cs="仿宋"/>
                <w:b/>
                <w:sz w:val="22"/>
                <w:szCs w:val="32"/>
              </w:rPr>
              <w:t>服装</w:t>
            </w:r>
          </w:p>
          <w:p>
            <w:pPr>
              <w:spacing w:line="460" w:lineRule="exact"/>
              <w:jc w:val="center"/>
              <w:rPr>
                <w:rFonts w:ascii="宋体" w:hAnsi="宋体" w:cs="仿宋"/>
                <w:b/>
                <w:sz w:val="22"/>
                <w:szCs w:val="32"/>
              </w:rPr>
            </w:pPr>
            <w:r>
              <w:rPr>
                <w:rFonts w:hint="eastAsia" w:ascii="宋体" w:hAnsi="宋体" w:cs="仿宋"/>
                <w:b/>
                <w:sz w:val="22"/>
                <w:szCs w:val="32"/>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09" w:type="dxa"/>
            <w:vAlign w:val="center"/>
          </w:tcPr>
          <w:p>
            <w:pPr>
              <w:spacing w:line="460" w:lineRule="exact"/>
              <w:jc w:val="center"/>
              <w:rPr>
                <w:rFonts w:ascii="宋体" w:hAnsi="宋体" w:cs="仿宋"/>
                <w:b/>
                <w:sz w:val="22"/>
                <w:szCs w:val="32"/>
              </w:rPr>
            </w:pPr>
            <w:r>
              <w:rPr>
                <w:rFonts w:hint="eastAsia" w:ascii="宋体" w:hAnsi="宋体" w:cs="仿宋"/>
                <w:b/>
                <w:sz w:val="22"/>
                <w:szCs w:val="32"/>
              </w:rPr>
              <w:t>身体素质测试</w:t>
            </w:r>
          </w:p>
        </w:tc>
        <w:tc>
          <w:tcPr>
            <w:tcW w:w="1728" w:type="dxa"/>
            <w:vAlign w:val="center"/>
          </w:tcPr>
          <w:p>
            <w:pPr>
              <w:spacing w:line="460" w:lineRule="exact"/>
              <w:jc w:val="center"/>
              <w:rPr>
                <w:rFonts w:ascii="宋体" w:hAnsi="宋体" w:cs="仿宋"/>
                <w:sz w:val="22"/>
                <w:szCs w:val="32"/>
              </w:rPr>
            </w:pPr>
            <w:r>
              <w:rPr>
                <w:rFonts w:hint="eastAsia" w:ascii="宋体" w:hAnsi="宋体" w:cs="仿宋"/>
                <w:sz w:val="22"/>
                <w:szCs w:val="32"/>
              </w:rPr>
              <w:t>十一中学</w:t>
            </w:r>
          </w:p>
          <w:p>
            <w:pPr>
              <w:spacing w:line="460" w:lineRule="exact"/>
              <w:jc w:val="center"/>
              <w:rPr>
                <w:rFonts w:ascii="宋体" w:hAnsi="宋体" w:cs="仿宋"/>
                <w:sz w:val="22"/>
                <w:szCs w:val="32"/>
              </w:rPr>
            </w:pPr>
            <w:r>
              <w:rPr>
                <w:rFonts w:hint="eastAsia" w:ascii="宋体" w:hAnsi="宋体" w:cs="仿宋"/>
                <w:sz w:val="22"/>
                <w:szCs w:val="32"/>
              </w:rPr>
              <w:t>室外田径场</w:t>
            </w:r>
          </w:p>
        </w:tc>
        <w:tc>
          <w:tcPr>
            <w:tcW w:w="1266" w:type="dxa"/>
            <w:shd w:val="clear" w:color="auto" w:fill="auto"/>
            <w:vAlign w:val="center"/>
          </w:tcPr>
          <w:p>
            <w:pPr>
              <w:spacing w:line="460" w:lineRule="exact"/>
              <w:jc w:val="center"/>
              <w:rPr>
                <w:rFonts w:ascii="宋体" w:hAnsi="宋体" w:cs="仿宋"/>
                <w:color w:val="000000" w:themeColor="text1"/>
                <w:sz w:val="22"/>
                <w:szCs w:val="32"/>
                <w14:textFill>
                  <w14:solidFill>
                    <w14:schemeClr w14:val="tx1"/>
                  </w14:solidFill>
                </w14:textFill>
              </w:rPr>
            </w:pPr>
            <w:r>
              <w:rPr>
                <w:rFonts w:hint="eastAsia" w:ascii="宋体" w:hAnsi="宋体" w:cs="仿宋"/>
                <w:color w:val="000000" w:themeColor="text1"/>
                <w:sz w:val="22"/>
                <w:szCs w:val="32"/>
                <w14:textFill>
                  <w14:solidFill>
                    <w14:schemeClr w14:val="tx1"/>
                  </w14:solidFill>
                </w14:textFill>
              </w:rPr>
              <w:t>5月2</w:t>
            </w:r>
            <w:r>
              <w:rPr>
                <w:rFonts w:ascii="宋体" w:hAnsi="宋体" w:cs="仿宋"/>
                <w:color w:val="000000" w:themeColor="text1"/>
                <w:sz w:val="22"/>
                <w:szCs w:val="32"/>
                <w14:textFill>
                  <w14:solidFill>
                    <w14:schemeClr w14:val="tx1"/>
                  </w14:solidFill>
                </w14:textFill>
              </w:rPr>
              <w:t>4</w:t>
            </w:r>
            <w:r>
              <w:rPr>
                <w:rFonts w:hint="eastAsia" w:ascii="宋体" w:hAnsi="宋体" w:cs="仿宋"/>
                <w:color w:val="000000" w:themeColor="text1"/>
                <w:sz w:val="22"/>
                <w:szCs w:val="32"/>
                <w14:textFill>
                  <w14:solidFill>
                    <w14:schemeClr w14:val="tx1"/>
                  </w14:solidFill>
                </w14:textFill>
              </w:rPr>
              <w:t>日</w:t>
            </w:r>
          </w:p>
          <w:p>
            <w:pPr>
              <w:spacing w:line="460" w:lineRule="exact"/>
              <w:jc w:val="center"/>
              <w:rPr>
                <w:rFonts w:ascii="宋体" w:hAnsi="宋体" w:cs="仿宋"/>
                <w:color w:val="000000" w:themeColor="text1"/>
                <w:sz w:val="22"/>
                <w:szCs w:val="32"/>
                <w14:textFill>
                  <w14:solidFill>
                    <w14:schemeClr w14:val="tx1"/>
                  </w14:solidFill>
                </w14:textFill>
              </w:rPr>
            </w:pPr>
            <w:r>
              <w:rPr>
                <w:rFonts w:hint="eastAsia" w:ascii="宋体" w:hAnsi="宋体" w:cs="仿宋"/>
                <w:color w:val="000000" w:themeColor="text1"/>
                <w:sz w:val="22"/>
                <w:szCs w:val="32"/>
                <w14:textFill>
                  <w14:solidFill>
                    <w14:schemeClr w14:val="tx1"/>
                  </w14:solidFill>
                </w14:textFill>
              </w:rPr>
              <w:t>（周六）</w:t>
            </w:r>
          </w:p>
        </w:tc>
        <w:tc>
          <w:tcPr>
            <w:tcW w:w="1922" w:type="dxa"/>
            <w:vAlign w:val="center"/>
          </w:tcPr>
          <w:p>
            <w:pPr>
              <w:spacing w:line="460" w:lineRule="exact"/>
              <w:jc w:val="center"/>
              <w:rPr>
                <w:rFonts w:ascii="宋体" w:hAnsi="宋体" w:cs="仿宋"/>
                <w:sz w:val="22"/>
                <w:szCs w:val="32"/>
              </w:rPr>
            </w:pPr>
            <w:r>
              <w:rPr>
                <w:rFonts w:hint="eastAsia" w:ascii="宋体" w:hAnsi="宋体" w:cs="仿宋"/>
                <w:sz w:val="22"/>
                <w:szCs w:val="32"/>
              </w:rPr>
              <w:t>50米跑</w:t>
            </w:r>
          </w:p>
          <w:p>
            <w:pPr>
              <w:spacing w:line="460" w:lineRule="exact"/>
              <w:jc w:val="center"/>
              <w:rPr>
                <w:rFonts w:ascii="宋体" w:hAnsi="宋体" w:cs="仿宋"/>
                <w:sz w:val="22"/>
                <w:szCs w:val="32"/>
              </w:rPr>
            </w:pPr>
            <w:r>
              <w:rPr>
                <w:rFonts w:hint="eastAsia" w:ascii="宋体" w:hAnsi="宋体" w:cs="仿宋"/>
                <w:sz w:val="22"/>
                <w:szCs w:val="32"/>
              </w:rPr>
              <w:t>立定跳远</w:t>
            </w:r>
          </w:p>
          <w:p>
            <w:pPr>
              <w:spacing w:line="460" w:lineRule="exact"/>
              <w:jc w:val="center"/>
              <w:rPr>
                <w:rFonts w:ascii="宋体" w:hAnsi="宋体" w:cs="仿宋"/>
                <w:sz w:val="22"/>
                <w:szCs w:val="32"/>
              </w:rPr>
            </w:pPr>
            <w:r>
              <w:rPr>
                <w:rFonts w:hint="eastAsia" w:ascii="宋体" w:hAnsi="宋体" w:cs="仿宋"/>
                <w:sz w:val="22"/>
                <w:szCs w:val="32"/>
              </w:rPr>
              <w:t>掷实心球（2kg）</w:t>
            </w:r>
          </w:p>
        </w:tc>
        <w:tc>
          <w:tcPr>
            <w:tcW w:w="904" w:type="dxa"/>
            <w:vAlign w:val="center"/>
          </w:tcPr>
          <w:p>
            <w:pPr>
              <w:spacing w:line="460" w:lineRule="exact"/>
              <w:jc w:val="center"/>
              <w:rPr>
                <w:rFonts w:ascii="宋体" w:hAnsi="宋体" w:cs="仿宋"/>
                <w:sz w:val="22"/>
                <w:szCs w:val="32"/>
              </w:rPr>
            </w:pPr>
            <w:r>
              <w:rPr>
                <w:rFonts w:ascii="宋体" w:hAnsi="宋体" w:cs="仿宋"/>
                <w:sz w:val="22"/>
                <w:szCs w:val="32"/>
              </w:rPr>
              <w:t>8</w:t>
            </w:r>
            <w:r>
              <w:rPr>
                <w:rFonts w:hint="eastAsia" w:ascii="宋体" w:hAnsi="宋体" w:cs="仿宋"/>
                <w:sz w:val="22"/>
                <w:szCs w:val="32"/>
              </w:rPr>
              <w:t>:</w:t>
            </w:r>
            <w:r>
              <w:rPr>
                <w:rFonts w:ascii="宋体" w:hAnsi="宋体" w:cs="仿宋"/>
                <w:sz w:val="22"/>
                <w:szCs w:val="32"/>
              </w:rPr>
              <w:t>00</w:t>
            </w:r>
          </w:p>
        </w:tc>
        <w:tc>
          <w:tcPr>
            <w:tcW w:w="910" w:type="dxa"/>
            <w:vAlign w:val="center"/>
          </w:tcPr>
          <w:p>
            <w:pPr>
              <w:spacing w:line="460" w:lineRule="exact"/>
              <w:jc w:val="center"/>
              <w:rPr>
                <w:rFonts w:ascii="宋体" w:hAnsi="宋体" w:cs="仿宋"/>
                <w:sz w:val="22"/>
                <w:szCs w:val="32"/>
              </w:rPr>
            </w:pPr>
            <w:r>
              <w:rPr>
                <w:rFonts w:hint="eastAsia" w:ascii="宋体" w:hAnsi="宋体" w:cs="仿宋"/>
                <w:sz w:val="22"/>
                <w:szCs w:val="32"/>
              </w:rPr>
              <w:t>8:</w:t>
            </w:r>
            <w:r>
              <w:rPr>
                <w:rFonts w:ascii="宋体" w:hAnsi="宋体" w:cs="仿宋"/>
                <w:sz w:val="22"/>
                <w:szCs w:val="32"/>
              </w:rPr>
              <w:t>30</w:t>
            </w:r>
          </w:p>
        </w:tc>
        <w:tc>
          <w:tcPr>
            <w:tcW w:w="1417" w:type="dxa"/>
            <w:vAlign w:val="center"/>
          </w:tcPr>
          <w:p>
            <w:pPr>
              <w:spacing w:line="460" w:lineRule="exact"/>
              <w:jc w:val="center"/>
              <w:rPr>
                <w:rFonts w:ascii="宋体" w:hAnsi="宋体" w:cs="仿宋"/>
                <w:sz w:val="22"/>
                <w:szCs w:val="32"/>
              </w:rPr>
            </w:pPr>
            <w:r>
              <w:rPr>
                <w:rFonts w:hint="eastAsia" w:ascii="宋体" w:hAnsi="宋体" w:cs="仿宋"/>
                <w:sz w:val="22"/>
                <w:szCs w:val="32"/>
              </w:rPr>
              <w:t>学校</w:t>
            </w:r>
          </w:p>
          <w:p>
            <w:pPr>
              <w:spacing w:line="460" w:lineRule="exact"/>
              <w:jc w:val="center"/>
              <w:rPr>
                <w:rFonts w:ascii="宋体" w:hAnsi="宋体" w:cs="仿宋"/>
                <w:sz w:val="22"/>
                <w:szCs w:val="32"/>
              </w:rPr>
            </w:pPr>
            <w:r>
              <w:rPr>
                <w:rFonts w:hint="eastAsia" w:ascii="宋体" w:hAnsi="宋体" w:cs="仿宋"/>
                <w:sz w:val="22"/>
                <w:szCs w:val="32"/>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09" w:type="dxa"/>
            <w:vAlign w:val="center"/>
          </w:tcPr>
          <w:p>
            <w:pPr>
              <w:spacing w:line="460" w:lineRule="exact"/>
              <w:jc w:val="center"/>
              <w:rPr>
                <w:rFonts w:ascii="宋体" w:hAnsi="宋体" w:cs="仿宋"/>
                <w:b/>
                <w:sz w:val="22"/>
                <w:szCs w:val="32"/>
              </w:rPr>
            </w:pPr>
            <w:r>
              <w:rPr>
                <w:rFonts w:hint="eastAsia" w:ascii="宋体" w:hAnsi="宋体" w:cs="仿宋"/>
                <w:b/>
                <w:sz w:val="22"/>
                <w:szCs w:val="32"/>
              </w:rPr>
              <w:t>专项技术测试</w:t>
            </w:r>
          </w:p>
        </w:tc>
        <w:tc>
          <w:tcPr>
            <w:tcW w:w="1728" w:type="dxa"/>
            <w:vAlign w:val="center"/>
          </w:tcPr>
          <w:p>
            <w:pPr>
              <w:spacing w:line="460" w:lineRule="exact"/>
              <w:jc w:val="center"/>
              <w:rPr>
                <w:rFonts w:ascii="宋体" w:hAnsi="宋体" w:cs="仿宋"/>
                <w:sz w:val="22"/>
                <w:szCs w:val="32"/>
              </w:rPr>
            </w:pPr>
            <w:r>
              <w:rPr>
                <w:rFonts w:hint="eastAsia" w:ascii="宋体" w:hAnsi="宋体" w:cs="仿宋"/>
                <w:sz w:val="22"/>
                <w:szCs w:val="32"/>
              </w:rPr>
              <w:t>十一中学</w:t>
            </w:r>
          </w:p>
          <w:p>
            <w:pPr>
              <w:spacing w:line="460" w:lineRule="exact"/>
              <w:jc w:val="center"/>
              <w:rPr>
                <w:rFonts w:ascii="宋体" w:hAnsi="宋体" w:cs="仿宋"/>
                <w:sz w:val="22"/>
                <w:szCs w:val="32"/>
              </w:rPr>
            </w:pPr>
            <w:r>
              <w:rPr>
                <w:rFonts w:hint="eastAsia" w:ascii="宋体" w:hAnsi="宋体" w:cs="仿宋"/>
                <w:sz w:val="22"/>
                <w:szCs w:val="32"/>
              </w:rPr>
              <w:t>健美操训练馆</w:t>
            </w:r>
          </w:p>
        </w:tc>
        <w:tc>
          <w:tcPr>
            <w:tcW w:w="1266" w:type="dxa"/>
            <w:vAlign w:val="center"/>
          </w:tcPr>
          <w:p>
            <w:pPr>
              <w:spacing w:line="460" w:lineRule="exact"/>
              <w:jc w:val="center"/>
              <w:rPr>
                <w:rFonts w:ascii="宋体" w:hAnsi="宋体" w:cs="仿宋"/>
                <w:color w:val="000000" w:themeColor="text1"/>
                <w:sz w:val="22"/>
                <w:szCs w:val="32"/>
                <w14:textFill>
                  <w14:solidFill>
                    <w14:schemeClr w14:val="tx1"/>
                  </w14:solidFill>
                </w14:textFill>
              </w:rPr>
            </w:pPr>
            <w:r>
              <w:rPr>
                <w:rFonts w:hint="eastAsia" w:ascii="宋体" w:hAnsi="宋体" w:cs="仿宋"/>
                <w:color w:val="000000" w:themeColor="text1"/>
                <w:sz w:val="22"/>
                <w:szCs w:val="32"/>
                <w14:textFill>
                  <w14:solidFill>
                    <w14:schemeClr w14:val="tx1"/>
                  </w14:solidFill>
                </w14:textFill>
              </w:rPr>
              <w:t>5月2</w:t>
            </w:r>
            <w:r>
              <w:rPr>
                <w:rFonts w:ascii="宋体" w:hAnsi="宋体" w:cs="仿宋"/>
                <w:color w:val="000000" w:themeColor="text1"/>
                <w:sz w:val="22"/>
                <w:szCs w:val="32"/>
                <w14:textFill>
                  <w14:solidFill>
                    <w14:schemeClr w14:val="tx1"/>
                  </w14:solidFill>
                </w14:textFill>
              </w:rPr>
              <w:t>5</w:t>
            </w:r>
            <w:r>
              <w:rPr>
                <w:rFonts w:hint="eastAsia" w:ascii="宋体" w:hAnsi="宋体" w:cs="仿宋"/>
                <w:color w:val="000000" w:themeColor="text1"/>
                <w:sz w:val="22"/>
                <w:szCs w:val="32"/>
                <w14:textFill>
                  <w14:solidFill>
                    <w14:schemeClr w14:val="tx1"/>
                  </w14:solidFill>
                </w14:textFill>
              </w:rPr>
              <w:t>日</w:t>
            </w:r>
          </w:p>
          <w:p>
            <w:pPr>
              <w:spacing w:line="460" w:lineRule="exact"/>
              <w:jc w:val="center"/>
              <w:rPr>
                <w:rFonts w:ascii="宋体" w:hAnsi="宋体" w:cs="仿宋"/>
                <w:sz w:val="22"/>
                <w:szCs w:val="32"/>
                <w:highlight w:val="yellow"/>
              </w:rPr>
            </w:pPr>
            <w:r>
              <w:rPr>
                <w:rFonts w:hint="eastAsia" w:ascii="宋体" w:hAnsi="宋体" w:cs="仿宋"/>
                <w:color w:val="000000" w:themeColor="text1"/>
                <w:sz w:val="22"/>
                <w:szCs w:val="32"/>
                <w14:textFill>
                  <w14:solidFill>
                    <w14:schemeClr w14:val="tx1"/>
                  </w14:solidFill>
                </w14:textFill>
              </w:rPr>
              <w:t>（周日）</w:t>
            </w:r>
          </w:p>
        </w:tc>
        <w:tc>
          <w:tcPr>
            <w:tcW w:w="1922" w:type="dxa"/>
            <w:vAlign w:val="center"/>
          </w:tcPr>
          <w:p>
            <w:pPr>
              <w:spacing w:line="460" w:lineRule="exact"/>
              <w:jc w:val="center"/>
              <w:rPr>
                <w:rFonts w:ascii="宋体" w:hAnsi="宋体" w:cs="仿宋"/>
                <w:sz w:val="22"/>
                <w:szCs w:val="32"/>
              </w:rPr>
            </w:pPr>
            <w:r>
              <w:rPr>
                <w:rFonts w:hint="eastAsia" w:ascii="宋体" w:hAnsi="宋体" w:cs="仿宋"/>
                <w:sz w:val="22"/>
                <w:szCs w:val="32"/>
              </w:rPr>
              <w:t>健美操专项</w:t>
            </w:r>
          </w:p>
        </w:tc>
        <w:tc>
          <w:tcPr>
            <w:tcW w:w="904" w:type="dxa"/>
            <w:vAlign w:val="center"/>
          </w:tcPr>
          <w:p>
            <w:pPr>
              <w:spacing w:line="460" w:lineRule="exact"/>
              <w:jc w:val="center"/>
              <w:rPr>
                <w:rFonts w:ascii="宋体" w:hAnsi="宋体" w:cs="仿宋"/>
                <w:sz w:val="22"/>
                <w:szCs w:val="32"/>
              </w:rPr>
            </w:pPr>
            <w:r>
              <w:rPr>
                <w:rFonts w:ascii="宋体" w:hAnsi="宋体" w:cs="仿宋"/>
                <w:sz w:val="22"/>
                <w:szCs w:val="32"/>
              </w:rPr>
              <w:t>8</w:t>
            </w:r>
            <w:r>
              <w:rPr>
                <w:rFonts w:hint="eastAsia" w:ascii="宋体" w:hAnsi="宋体" w:cs="仿宋"/>
                <w:sz w:val="22"/>
                <w:szCs w:val="32"/>
              </w:rPr>
              <w:t>:</w:t>
            </w:r>
            <w:r>
              <w:rPr>
                <w:rFonts w:ascii="宋体" w:hAnsi="宋体" w:cs="仿宋"/>
                <w:sz w:val="22"/>
                <w:szCs w:val="32"/>
              </w:rPr>
              <w:t>00</w:t>
            </w:r>
          </w:p>
        </w:tc>
        <w:tc>
          <w:tcPr>
            <w:tcW w:w="910" w:type="dxa"/>
            <w:vAlign w:val="center"/>
          </w:tcPr>
          <w:p>
            <w:pPr>
              <w:spacing w:line="460" w:lineRule="exact"/>
              <w:jc w:val="center"/>
              <w:rPr>
                <w:rFonts w:ascii="宋体" w:hAnsi="宋体" w:cs="仿宋"/>
                <w:sz w:val="22"/>
                <w:szCs w:val="32"/>
              </w:rPr>
            </w:pPr>
            <w:r>
              <w:rPr>
                <w:rFonts w:hint="eastAsia" w:ascii="宋体" w:hAnsi="宋体" w:cs="仿宋"/>
                <w:sz w:val="22"/>
                <w:szCs w:val="32"/>
              </w:rPr>
              <w:t>8:</w:t>
            </w:r>
            <w:r>
              <w:rPr>
                <w:rFonts w:ascii="宋体" w:hAnsi="宋体" w:cs="仿宋"/>
                <w:sz w:val="22"/>
                <w:szCs w:val="32"/>
              </w:rPr>
              <w:t>30</w:t>
            </w:r>
          </w:p>
        </w:tc>
        <w:tc>
          <w:tcPr>
            <w:tcW w:w="1417" w:type="dxa"/>
            <w:vAlign w:val="center"/>
          </w:tcPr>
          <w:p>
            <w:pPr>
              <w:spacing w:line="460" w:lineRule="exact"/>
              <w:jc w:val="center"/>
              <w:rPr>
                <w:rFonts w:ascii="宋体" w:hAnsi="宋体" w:cs="仿宋"/>
                <w:sz w:val="22"/>
                <w:szCs w:val="32"/>
              </w:rPr>
            </w:pPr>
            <w:r>
              <w:rPr>
                <w:rFonts w:hint="eastAsia" w:ascii="宋体" w:hAnsi="宋体" w:cs="仿宋"/>
                <w:sz w:val="22"/>
                <w:szCs w:val="32"/>
              </w:rPr>
              <w:t>考生自备</w:t>
            </w:r>
          </w:p>
          <w:p>
            <w:pPr>
              <w:spacing w:line="460" w:lineRule="exact"/>
              <w:jc w:val="center"/>
              <w:rPr>
                <w:rFonts w:ascii="宋体" w:hAnsi="宋体" w:cs="仿宋"/>
                <w:sz w:val="22"/>
                <w:szCs w:val="32"/>
              </w:rPr>
            </w:pPr>
            <w:r>
              <w:rPr>
                <w:rFonts w:hint="eastAsia" w:ascii="宋体" w:hAnsi="宋体" w:cs="仿宋"/>
                <w:sz w:val="22"/>
                <w:szCs w:val="32"/>
              </w:rPr>
              <w:t>经检验合格方可使用</w:t>
            </w:r>
          </w:p>
        </w:tc>
      </w:tr>
    </w:tbl>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说明：</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按高考和中考考试开始后迟到15分钟不允许参加考试的规定，体育特长生考试迟到15分钟不允许参加考试。学生因病、伤、事等特殊情况无法按规定时间参加测试的，均视为自动放弃。</w:t>
      </w:r>
    </w:p>
    <w:p>
      <w:pPr>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（二）测试内容与标准</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体育专项测试由身体素质测试和体育专项技术测试两部分组成。由我校按照市教育局下发的考试标准和要求组织测试。</w:t>
      </w:r>
    </w:p>
    <w:p>
      <w:pPr>
        <w:spacing w:line="4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身体素质测试满分为30分，项目有3项：50米跑、立定跳远和原地掷实心球（重2千克），评分标准按《大连市体育特长生身体素质测试评分标准》执行。</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考生身体素质测试累计成绩必须最低达到20分（含），</w:t>
      </w:r>
      <w:r>
        <w:rPr>
          <w:rFonts w:hint="eastAsia" w:ascii="仿宋" w:hAnsi="仿宋" w:eastAsia="仿宋"/>
          <w:sz w:val="32"/>
          <w:szCs w:val="32"/>
        </w:rPr>
        <w:t>未达到20分的不允许参加专项技术测试，不能认定体育特长生资格；同时对考生身体素质测试成绩设置上限分数，即考生累计成绩超过30分的，按30分计分。</w:t>
      </w:r>
    </w:p>
    <w:p>
      <w:pPr>
        <w:spacing w:line="460" w:lineRule="exact"/>
        <w:ind w:firstLine="640" w:firstLineChars="200"/>
        <w:rPr>
          <w:rFonts w:ascii="仿宋" w:hAnsi="仿宋" w:eastAsia="仿宋" w:cs="仿宋"/>
          <w:szCs w:val="32"/>
        </w:rPr>
      </w:pPr>
      <w:r>
        <w:rPr>
          <w:rFonts w:ascii="仿宋" w:hAnsi="仿宋" w:eastAsia="仿宋" w:cs="仿宋"/>
          <w:sz w:val="32"/>
          <w:szCs w:val="32"/>
        </w:rPr>
        <w:t>4.</w:t>
      </w:r>
      <w:r>
        <w:rPr>
          <w:rFonts w:hint="eastAsia" w:ascii="仿宋" w:hAnsi="仿宋" w:eastAsia="仿宋" w:cs="仿宋"/>
          <w:sz w:val="32"/>
          <w:szCs w:val="32"/>
        </w:rPr>
        <w:t>体育专项技术测试满分为70分，测试内容与评分标准由市教育局统一制定。</w:t>
      </w:r>
    </w:p>
    <w:p>
      <w:pPr>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五、认定公示</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1.报考我校健美操考生，身体素质测试累计成绩必须最低达到20分（含），专项技术测试成绩必须最低达到60分（含）才可以认定为我校体育特长生。</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2.依据考生身体素质和专项技术测试两项测试得分之和由高到低，按不超过该项目招生计划数的1</w:t>
      </w:r>
      <w:r>
        <w:rPr>
          <w:rFonts w:ascii="仿宋" w:hAnsi="仿宋" w:eastAsia="仿宋" w:cs="仿宋"/>
          <w:sz w:val="32"/>
          <w:szCs w:val="32"/>
        </w:rPr>
        <w:t>.0</w:t>
      </w:r>
      <w:r>
        <w:rPr>
          <w:rFonts w:hint="eastAsia" w:ascii="仿宋" w:hAnsi="仿宋" w:eastAsia="仿宋" w:cs="仿宋"/>
          <w:sz w:val="32"/>
          <w:szCs w:val="32"/>
        </w:rPr>
        <w:t>倍确定体育特长生入围名单。入围名单在学校网站（www</w:t>
      </w:r>
      <w:r>
        <w:rPr>
          <w:rFonts w:ascii="仿宋" w:hAnsi="仿宋" w:eastAsia="仿宋" w:cs="仿宋"/>
          <w:sz w:val="32"/>
          <w:szCs w:val="32"/>
        </w:rPr>
        <w:t>.</w:t>
      </w:r>
      <w:r>
        <w:rPr>
          <w:rFonts w:eastAsia="仿宋"/>
          <w:sz w:val="32"/>
          <w:szCs w:val="32"/>
        </w:rPr>
        <w:t>dl</w:t>
      </w:r>
      <w:r>
        <w:rPr>
          <w:rFonts w:ascii="仿宋" w:hAnsi="仿宋" w:eastAsia="仿宋" w:cs="仿宋"/>
          <w:sz w:val="32"/>
          <w:szCs w:val="32"/>
        </w:rPr>
        <w:t>11zx.cn</w:t>
      </w:r>
      <w:r>
        <w:rPr>
          <w:rFonts w:hint="eastAsia" w:ascii="仿宋" w:hAnsi="仿宋" w:eastAsia="仿宋" w:cs="仿宋"/>
          <w:sz w:val="32"/>
          <w:szCs w:val="32"/>
        </w:rPr>
        <w:t>）进行3个工作日公示，公示结束后将入围名单上报市教育局。经市教育局审核后，将具有特长生资格的考生名单在考生原初中学校和社会进行公示。</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3.若出现身体素质与专项技术测试累积成绩之和总分相同，按照专项技术测试成绩优先确定排序，如果健美操专业技术测试成绩分数相同按照健美操成套分数优先确定排序。</w:t>
      </w:r>
    </w:p>
    <w:p>
      <w:pPr>
        <w:spacing w:line="460" w:lineRule="exact"/>
        <w:ind w:firstLine="643" w:firstLineChars="200"/>
        <w:rPr>
          <w:rFonts w:ascii="黑体" w:hAnsi="黑体" w:eastAsia="黑体" w:cs="仿宋"/>
          <w:b/>
          <w:sz w:val="32"/>
          <w:szCs w:val="32"/>
        </w:rPr>
      </w:pPr>
      <w:r>
        <w:rPr>
          <w:rFonts w:hint="eastAsia" w:ascii="黑体" w:hAnsi="黑体" w:eastAsia="黑体" w:cs="仿宋"/>
          <w:b/>
          <w:sz w:val="32"/>
          <w:szCs w:val="32"/>
        </w:rPr>
        <w:t>六、录取办法</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特长生计划单列，全部按统招生录取。</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通过我校特长生测试与认定的考生，填报志愿时在平行学校志愿A栏内填报大连市第十一中学，否则视为放弃特长生录取资格。</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通过我校特长生测试与认定的</w:t>
      </w:r>
      <w:r>
        <w:rPr>
          <w:rFonts w:hint="eastAsia" w:ascii="仿宋" w:hAnsi="仿宋" w:eastAsia="仿宋" w:cs="仿宋"/>
          <w:bCs/>
          <w:sz w:val="32"/>
          <w:szCs w:val="32"/>
        </w:rPr>
        <w:t>健美操</w:t>
      </w:r>
      <w:r>
        <w:rPr>
          <w:rFonts w:hint="eastAsia" w:ascii="仿宋" w:hAnsi="仿宋" w:eastAsia="仿宋" w:cs="仿宋"/>
          <w:sz w:val="32"/>
          <w:szCs w:val="32"/>
        </w:rPr>
        <w:t>考生，在我校统招录取分数线</w:t>
      </w:r>
      <w:r>
        <w:rPr>
          <w:rFonts w:hint="eastAsia" w:ascii="仿宋" w:hAnsi="仿宋" w:eastAsia="仿宋" w:cs="仿宋"/>
          <w:bCs/>
          <w:sz w:val="32"/>
          <w:szCs w:val="32"/>
        </w:rPr>
        <w:t>下降</w:t>
      </w:r>
      <w:r>
        <w:rPr>
          <w:rFonts w:ascii="仿宋" w:hAnsi="仿宋" w:eastAsia="仿宋" w:cs="仿宋"/>
          <w:bCs/>
          <w:sz w:val="32"/>
          <w:szCs w:val="32"/>
        </w:rPr>
        <w:t>150</w:t>
      </w:r>
      <w:r>
        <w:rPr>
          <w:rFonts w:hint="eastAsia" w:ascii="仿宋" w:hAnsi="仿宋" w:eastAsia="仿宋" w:cs="仿宋"/>
          <w:bCs/>
          <w:sz w:val="32"/>
          <w:szCs w:val="32"/>
        </w:rPr>
        <w:t>分，</w:t>
      </w:r>
      <w:r>
        <w:rPr>
          <w:rFonts w:hint="eastAsia" w:ascii="仿宋" w:hAnsi="仿宋" w:eastAsia="仿宋" w:cs="仿宋"/>
          <w:sz w:val="32"/>
          <w:szCs w:val="32"/>
        </w:rPr>
        <w:t>根据志愿和招生计划，依据考生升学总分按统招生录取。</w:t>
      </w:r>
    </w:p>
    <w:p>
      <w:pPr>
        <w:spacing w:line="460" w:lineRule="exact"/>
        <w:ind w:firstLine="640" w:firstLineChars="200"/>
        <w:rPr>
          <w:rFonts w:ascii="仿宋" w:hAnsi="仿宋" w:eastAsia="仿宋" w:cs="仿宋"/>
          <w:bCs/>
          <w:sz w:val="32"/>
          <w:szCs w:val="32"/>
        </w:rPr>
      </w:pPr>
      <w:r>
        <w:rPr>
          <w:rFonts w:ascii="仿宋" w:hAnsi="仿宋" w:eastAsia="仿宋" w:cs="仿宋"/>
          <w:sz w:val="32"/>
          <w:szCs w:val="32"/>
        </w:rPr>
        <w:t>4.</w:t>
      </w:r>
      <w:r>
        <w:rPr>
          <w:rFonts w:hint="eastAsia" w:ascii="仿宋" w:hAnsi="仿宋" w:eastAsia="仿宋" w:cs="仿宋"/>
          <w:bCs/>
          <w:sz w:val="32"/>
          <w:szCs w:val="32"/>
        </w:rPr>
        <w:t>特别说明</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（1）特长生学生考入我校后要签订培养协议，必须坚持训练和比赛，建立诚信约束机制，在籍期间中途不可退出训练队。</w:t>
      </w:r>
    </w:p>
    <w:p>
      <w:pPr>
        <w:spacing w:line="460" w:lineRule="exact"/>
        <w:ind w:firstLine="640" w:firstLineChars="200"/>
        <w:rPr>
          <w:rFonts w:ascii="仿宋" w:hAnsi="仿宋" w:eastAsia="仿宋" w:cs="仿宋"/>
          <w:bCs/>
          <w:sz w:val="32"/>
          <w:szCs w:val="32"/>
        </w:rPr>
      </w:pPr>
      <w:r>
        <w:rPr>
          <w:rFonts w:hint="eastAsia" w:ascii="仿宋" w:hAnsi="仿宋" w:eastAsia="仿宋" w:cs="仿宋"/>
          <w:sz w:val="32"/>
          <w:szCs w:val="32"/>
        </w:rPr>
        <w:t>（2）根据</w:t>
      </w:r>
      <w:r>
        <w:rPr>
          <w:rFonts w:hint="eastAsia" w:ascii="仿宋" w:hAnsi="仿宋" w:eastAsia="仿宋" w:cs="仿宋"/>
          <w:bCs/>
          <w:sz w:val="32"/>
          <w:szCs w:val="32"/>
        </w:rPr>
        <w:t>教育部办公厅印发《关于公布2020年普通高校高水平运动队技术调整结果的通知》精神，规定从2</w:t>
      </w:r>
      <w:r>
        <w:rPr>
          <w:rFonts w:ascii="仿宋" w:hAnsi="仿宋" w:eastAsia="仿宋" w:cs="仿宋"/>
          <w:bCs/>
          <w:sz w:val="32"/>
          <w:szCs w:val="32"/>
        </w:rPr>
        <w:t>021</w:t>
      </w:r>
      <w:r>
        <w:rPr>
          <w:rFonts w:hint="eastAsia" w:ascii="仿宋" w:hAnsi="仿宋" w:eastAsia="仿宋" w:cs="仿宋"/>
          <w:bCs/>
          <w:sz w:val="32"/>
          <w:szCs w:val="32"/>
        </w:rPr>
        <w:t>年起全国高校全部停止健美操项目高水平运动队招生，考生可以参加全国体育考试等升学考试。</w:t>
      </w:r>
    </w:p>
    <w:p>
      <w:pPr>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七、联系方式</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rPr>
        <w:t>0411-86671850</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电子邮箱：</w:t>
      </w:r>
      <w:r>
        <w:fldChar w:fldCharType="begin"/>
      </w:r>
      <w:r>
        <w:instrText xml:space="preserve"> HYPERLINK "mailto:dl11zx@163.com" </w:instrText>
      </w:r>
      <w:r>
        <w:fldChar w:fldCharType="separate"/>
      </w:r>
      <w:r>
        <w:rPr>
          <w:rStyle w:val="6"/>
          <w:rFonts w:eastAsia="仿宋"/>
          <w:sz w:val="32"/>
          <w:szCs w:val="32"/>
        </w:rPr>
        <w:t>dl</w:t>
      </w:r>
      <w:r>
        <w:rPr>
          <w:rStyle w:val="6"/>
          <w:rFonts w:hint="eastAsia" w:ascii="仿宋" w:hAnsi="仿宋" w:eastAsia="仿宋" w:cs="仿宋"/>
          <w:sz w:val="32"/>
          <w:szCs w:val="32"/>
        </w:rPr>
        <w:t>11zx@163.com</w:t>
      </w:r>
      <w:r>
        <w:rPr>
          <w:rStyle w:val="6"/>
          <w:rFonts w:hint="eastAsia" w:ascii="仿宋" w:hAnsi="仿宋" w:eastAsia="仿宋" w:cs="仿宋"/>
          <w:sz w:val="32"/>
          <w:szCs w:val="32"/>
        </w:rPr>
        <w:fldChar w:fldCharType="end"/>
      </w:r>
      <w:r>
        <w:rPr>
          <w:rFonts w:hint="eastAsia" w:ascii="仿宋" w:hAnsi="仿宋" w:eastAsia="仿宋" w:cs="仿宋"/>
          <w:sz w:val="32"/>
          <w:szCs w:val="32"/>
        </w:rPr>
        <w:t xml:space="preserve"> </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本招生简章最终解释权归大连市第十一中学所有。</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 xml:space="preserve"> </w:t>
      </w:r>
    </w:p>
    <w:p>
      <w:pPr>
        <w:spacing w:line="500" w:lineRule="exact"/>
        <w:ind w:firstLine="640" w:firstLineChars="200"/>
        <w:rPr>
          <w:rFonts w:ascii="黑体" w:hAnsi="黑体" w:eastAsia="黑体" w:cs="宋体"/>
          <w:sz w:val="32"/>
          <w:szCs w:val="32"/>
        </w:rPr>
      </w:pPr>
    </w:p>
    <w:p>
      <w:pPr>
        <w:spacing w:line="500" w:lineRule="exact"/>
        <w:ind w:firstLine="640" w:firstLineChars="200"/>
        <w:rPr>
          <w:rFonts w:ascii="黑体" w:hAnsi="黑体" w:eastAsia="黑体" w:cs="宋体"/>
          <w:sz w:val="32"/>
          <w:szCs w:val="32"/>
        </w:rPr>
      </w:pPr>
    </w:p>
    <w:p>
      <w:pPr>
        <w:spacing w:line="500" w:lineRule="exact"/>
        <w:ind w:firstLine="640" w:firstLineChars="200"/>
        <w:jc w:val="right"/>
        <w:rPr>
          <w:rFonts w:ascii="仿宋" w:hAnsi="仿宋" w:eastAsia="仿宋" w:cs="宋体"/>
          <w:sz w:val="32"/>
          <w:szCs w:val="32"/>
        </w:rPr>
      </w:pPr>
      <w:r>
        <w:rPr>
          <w:rFonts w:hint="eastAsia" w:ascii="仿宋" w:hAnsi="仿宋" w:eastAsia="仿宋" w:cs="宋体"/>
          <w:sz w:val="32"/>
          <w:szCs w:val="32"/>
        </w:rPr>
        <w:t>大连市第十一中学</w:t>
      </w:r>
    </w:p>
    <w:p>
      <w:pPr>
        <w:spacing w:line="500" w:lineRule="exact"/>
        <w:ind w:firstLine="640" w:firstLineChars="200"/>
        <w:jc w:val="right"/>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025</w:t>
      </w:r>
      <w:r>
        <w:rPr>
          <w:rFonts w:hint="eastAsia" w:ascii="仿宋" w:hAnsi="仿宋" w:eastAsia="仿宋" w:cs="宋体"/>
          <w:sz w:val="32"/>
          <w:szCs w:val="32"/>
        </w:rPr>
        <w:t>年5月1</w:t>
      </w:r>
      <w:r>
        <w:rPr>
          <w:rFonts w:ascii="仿宋" w:hAnsi="仿宋" w:eastAsia="仿宋" w:cs="宋体"/>
          <w:sz w:val="32"/>
          <w:szCs w:val="32"/>
        </w:rPr>
        <w:t>4</w:t>
      </w:r>
      <w:r>
        <w:rPr>
          <w:rFonts w:hint="eastAsia" w:ascii="仿宋" w:hAnsi="仿宋" w:eastAsia="仿宋" w:cs="宋体"/>
          <w:sz w:val="32"/>
          <w:szCs w:val="32"/>
        </w:rPr>
        <w:t>日</w:t>
      </w: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附件：高中体育特长生专项测试项目与评价标准</w:t>
      </w:r>
    </w:p>
    <w:p>
      <w:pPr>
        <w:spacing w:line="480" w:lineRule="exact"/>
        <w:ind w:firstLine="643" w:firstLineChars="200"/>
        <w:rPr>
          <w:rFonts w:ascii="宋体" w:hAnsi="宋体" w:cs="宋体"/>
          <w:b/>
          <w:bCs/>
          <w:sz w:val="36"/>
          <w:szCs w:val="36"/>
        </w:rPr>
      </w:pPr>
      <w:r>
        <w:rPr>
          <w:rFonts w:hint="eastAsia" w:ascii="仿宋" w:hAnsi="仿宋" w:eastAsia="仿宋" w:cs="仿宋"/>
          <w:b/>
          <w:bCs/>
          <w:sz w:val="32"/>
          <w:szCs w:val="32"/>
        </w:rPr>
        <w:t>一、</w:t>
      </w:r>
      <w:r>
        <w:rPr>
          <w:rFonts w:hint="eastAsia" w:ascii="宋体" w:hAnsi="宋体" w:cs="宋体"/>
          <w:b/>
          <w:bCs/>
          <w:sz w:val="36"/>
          <w:szCs w:val="36"/>
        </w:rPr>
        <w:t>身体素质测试规定</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1.测试项目</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50米跑、立定跳远和掷实心球（2kg），由招生学校组织测试；</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2.测试规则</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身体素质测试顺序：按学校代号由小到大的顺序依次进行。每组10人，先进行立定跳远和掷实心球项目的测试，再进行50米跑项目的测试；每项测试之间休息5分钟；每位考生只允许参加1次身体素质测试，不补测。</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立定跳远：受试者两脚自然平行分开站立，站在起跳线后，脚尖不得踩线（起跳线为白灰或橡皮泥），两脚原地同时起跳，不得有垫步或连跳动作。丈量起跳线后缘至最近着地点后垂直距离，单位采用厘米，取整数，小数点后1位数字采取四舍五入。丈量成绩时，工作人员要当众唱报成绩，报成绩时声音大小以考生和考务人员都能听到为准。考生应穿着平底胶鞋或赤脚起跳，最多可循环试跳3次，选取其中最好的一次成绩。动作犯规的考生，该次成绩按“0”处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掷实心球：考生要站在起掷线后（起掷线使用白灰或橡皮泥），两脚前后或左右开立，面向投掷方向，双手举球至头上方稍后仰，原地用力把球投向前方；球投出瞬间，双脚可有腾空动作，但落地时不得踩线（如两脚前后开立投掷，当球出手的同时，支撑脚不动，另一只脚可向前缓冲一步或空中双脚交叉换步，但不得踩线；如两脚左右开立，可双脚腾空，腾空时将球投出，落地时不得踩线）。考生要将球投进沙坑或规定范围的平地有效，投掷犯规成绩无效，3次均犯规，则该项成绩为“0”。测试时分2组同时进行，每组测试10人。考生在小组内按序号循环投掷3次，取其中最好的一次成绩；测量成绩按从起掷线后缘至球着地点后缘之间的垂直距离，可按评分标准划线，不进行丈量；工作人员报成绩时声音大小以考生和考务人员都能听到为准。考场为考生提供1种实心球5-8个，供考生自由选择。</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（3）50米跑：每位考生测试机会只有1次，采用蹲踞式起跑，不允许穿跑鞋。</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每次测试2名考生，3名人员计时，当3名计时成绩不同时，若有2人数字相同，则采用该数字；若3人数字均不相同，则采用中间数字。成绩精确到十分之一秒。连续两次抢跑，该项测试成绩为0分。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3.身体素质测试评分标准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采用《国家学生体质健康标准》中大学生的评分标准。成绩达到满分以后，50米跑每提高0.1秒加1分；立定跳远每超出2厘米加1分；掷实心球，男生每超出0.4米加1分，女生每超出0.1米加1分；对考生身体素质测试成绩设置上限分数，即考生累计成绩超过30分的，按30分计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每测试完一项，由考务人员将原始成绩记录在登记表上，并签字或盖章，合分人员根据成绩转换成对应的分数，同时，监督人员签字或盖章，考生签字确认。考生对自己的测试成绩若有疑义，必须在听到考务人员唱出成绩后当场立即提出，过后、异地均不予受理。对提出疑义的考生，经答复仍不满意，根据考生自愿，可在考试结束前，三个项目重新补测一次，并以重新补测的成绩作为最终测试成绩。考生无故不签字的，测试成绩仍然有效。</w:t>
      </w:r>
    </w:p>
    <w:p>
      <w:pPr>
        <w:spacing w:line="480" w:lineRule="exact"/>
        <w:jc w:val="center"/>
        <w:rPr>
          <w:rFonts w:ascii="宋体" w:hAnsi="宋体" w:cs="宋体"/>
          <w:b/>
          <w:bCs/>
          <w:sz w:val="36"/>
          <w:szCs w:val="36"/>
        </w:rPr>
      </w:pPr>
      <w:r>
        <w:rPr>
          <w:rFonts w:hint="eastAsia" w:ascii="仿宋" w:hAnsi="仿宋" w:eastAsia="仿宋" w:cs="仿宋"/>
          <w:sz w:val="32"/>
          <w:szCs w:val="32"/>
        </w:rPr>
        <w:br w:type="page"/>
      </w:r>
      <w:r>
        <w:rPr>
          <w:rFonts w:hint="eastAsia" w:ascii="宋体" w:hAnsi="宋体" w:cs="宋体"/>
          <w:b/>
          <w:bCs/>
          <w:sz w:val="36"/>
          <w:szCs w:val="36"/>
        </w:rPr>
        <w:t>大连市体育特长生身体素质测试评分标准</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08"/>
        <w:gridCol w:w="1008"/>
        <w:gridCol w:w="1008"/>
        <w:gridCol w:w="1008"/>
        <w:gridCol w:w="1008"/>
        <w:gridCol w:w="1008"/>
        <w:gridCol w:w="10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50米跑(秒)</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立定跳远(厘米)</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掷实心球(米)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男</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分值</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女</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男</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分值</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女</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男</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分值</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266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15.7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265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15.2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263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14.4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262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13.6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260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12.5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258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199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11.5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256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197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11.3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252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193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248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189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243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184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238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179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235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176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231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172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226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169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220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163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214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158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5.0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212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5.0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156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5.0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4.0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4.0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153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7.0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4.0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3.0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3.0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150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3.0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9.8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203</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146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6.2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8.8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199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142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5.8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5.0</w:t>
            </w:r>
          </w:p>
        </w:tc>
      </w:tr>
    </w:tbl>
    <w:p>
      <w:pPr>
        <w:spacing w:line="480" w:lineRule="exact"/>
        <w:rPr>
          <w:rFonts w:ascii="宋体" w:hAnsi="宋体" w:cs="宋体"/>
          <w:b/>
          <w:bCs/>
          <w:sz w:val="28"/>
          <w:szCs w:val="28"/>
        </w:rPr>
      </w:pPr>
      <w:r>
        <w:rPr>
          <w:rFonts w:hint="eastAsia" w:ascii="仿宋_GB2312" w:hAnsi="仿宋" w:eastAsia="仿宋_GB2312" w:cs="仿宋"/>
          <w:b/>
          <w:color w:val="000000"/>
          <w:kern w:val="0"/>
          <w:sz w:val="28"/>
          <w:szCs w:val="28"/>
        </w:rPr>
        <w:t>说明：</w:t>
      </w:r>
      <w:r>
        <w:rPr>
          <w:rFonts w:hint="eastAsia" w:ascii="仿宋_GB2312" w:hAnsi="仿宋" w:eastAsia="仿宋_GB2312" w:cs="仿宋"/>
          <w:color w:val="000000"/>
          <w:kern w:val="0"/>
          <w:sz w:val="28"/>
          <w:szCs w:val="28"/>
        </w:rPr>
        <w:t>考生每项达到满分后，50米跑每提高0.1秒加1分；立定跳远每超出2厘米加1分；掷实心球男生每超出0.4米加1分，女生每超出0.1米加1分。设置上限分数，即考生累计成绩超过30分的，按30分计分。</w:t>
      </w:r>
    </w:p>
    <w:p>
      <w:pPr>
        <w:rPr>
          <w:rFonts w:ascii="宋体" w:hAnsi="宋体" w:cs="宋体"/>
          <w:b/>
          <w:bCs/>
          <w:sz w:val="36"/>
          <w:szCs w:val="36"/>
        </w:rPr>
      </w:pPr>
    </w:p>
    <w:p>
      <w:pPr>
        <w:ind w:firstLine="723" w:firstLineChars="200"/>
        <w:rPr>
          <w:rFonts w:ascii="宋体" w:hAnsi="宋体" w:cs="宋体"/>
          <w:b/>
          <w:bCs/>
          <w:sz w:val="36"/>
          <w:szCs w:val="36"/>
        </w:rPr>
      </w:pPr>
      <w:r>
        <w:rPr>
          <w:rFonts w:hint="eastAsia" w:ascii="宋体" w:hAnsi="宋体" w:cs="宋体"/>
          <w:b/>
          <w:bCs/>
          <w:sz w:val="36"/>
          <w:szCs w:val="36"/>
        </w:rPr>
        <w:t>二、专项技术测试</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(一)健美操测试项目</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形体（10分）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（1）人员配置：每个测试场地安排一名裁判、七名评委和一名记录人员。</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（2）测试办法：考生身着健美操服，按裁判要求，将身体的各面分别展示给评委。</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（3）评分办法：由七名评委按评分标准分别给每位考生独立评分。记分员负责去掉一个最高分和一个最低分，取其余五名评委评分的平均分作为考生得分。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2.纵叉、团身跳、仰卧直腿两头起、俯卧撑（15分）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（1）人员配置：每个测试场地安排两名裁判，一名监督人员。</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（2）测试办法：用尺子分别测得考生左、右腿纵叉和横叉的完成情况；用2块秒表同时测得考生20秒完成仰卧直腿两头起、团身跳和俯卧撑的数量。</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（3）评分办法：由两名裁判员共同裁定考生测试成绩。记录员按评分标准核定考生得分。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3.文森俯卧撑、分腿支撑（直角支撑）、（男）屈体分腿跳和（女）科萨科、垂直劈腿（15分）。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（1）人员配置：每个测试场地安排一名裁判、两名评委和一名记录人员。</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（2）测试办法：考生有两次完成每个动作的机会，以完成最好的一次成绩作为考生测试成绩。</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（3）评分办法：按评分标准，对考生的动作逐个进行评分，由两名评委共同评定考生得分。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4.成套动作（30分）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（1）人员配置：每个测试场地安排一名裁判和七名评委和一名记录人员。</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（2）测试办法：考生自选一套健美操表演（自备伴奏音乐）。</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（3）评分办法：按评分标准分别给每位考生独立评分。记录员负责去掉一个最高分和一个最低分，取其余五名评委评分的平均值为考生得分。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（二）健美操项目专项技术测试评分标准</w:t>
      </w:r>
    </w:p>
    <w:p>
      <w:pPr>
        <w:widowControl/>
        <w:spacing w:line="240" w:lineRule="atLeast"/>
        <w:ind w:left="8"/>
        <w:rPr>
          <w:rFonts w:ascii="宋体" w:hAnsi="宋体" w:cs="宋体"/>
          <w:kern w:val="0"/>
          <w:sz w:val="28"/>
          <w:szCs w:val="28"/>
        </w:rPr>
      </w:pPr>
      <w:r>
        <w:rPr>
          <w:rFonts w:hint="eastAsia" w:ascii="宋体" w:hAnsi="宋体" w:cs="宋体"/>
          <w:kern w:val="0"/>
          <w:sz w:val="28"/>
          <w:szCs w:val="28"/>
        </w:rPr>
        <w:t>1.体形评分标准</w:t>
      </w:r>
    </w:p>
    <w:tbl>
      <w:tblPr>
        <w:tblStyle w:val="4"/>
        <w:tblW w:w="9360" w:type="dxa"/>
        <w:jc w:val="center"/>
        <w:tblLayout w:type="fixed"/>
        <w:tblCellMar>
          <w:top w:w="0" w:type="dxa"/>
          <w:left w:w="108" w:type="dxa"/>
          <w:bottom w:w="0" w:type="dxa"/>
          <w:right w:w="108" w:type="dxa"/>
        </w:tblCellMar>
      </w:tblPr>
      <w:tblGrid>
        <w:gridCol w:w="1980"/>
        <w:gridCol w:w="1080"/>
        <w:gridCol w:w="6300"/>
      </w:tblGrid>
      <w:tr>
        <w:tblPrEx>
          <w:tblCellMar>
            <w:top w:w="0" w:type="dxa"/>
            <w:left w:w="108" w:type="dxa"/>
            <w:bottom w:w="0" w:type="dxa"/>
            <w:right w:w="108" w:type="dxa"/>
          </w:tblCellMar>
        </w:tblPrEx>
        <w:trPr>
          <w:trHeight w:val="439"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体形</w:t>
            </w:r>
          </w:p>
        </w:tc>
        <w:tc>
          <w:tcPr>
            <w:tcW w:w="108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分值</w:t>
            </w:r>
          </w:p>
        </w:tc>
        <w:tc>
          <w:tcPr>
            <w:tcW w:w="630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标         准</w:t>
            </w:r>
          </w:p>
        </w:tc>
      </w:tr>
      <w:tr>
        <w:tblPrEx>
          <w:tblCellMar>
            <w:top w:w="0" w:type="dxa"/>
            <w:left w:w="108" w:type="dxa"/>
            <w:bottom w:w="0" w:type="dxa"/>
            <w:right w:w="108" w:type="dxa"/>
          </w:tblCellMar>
        </w:tblPrEx>
        <w:trPr>
          <w:trHeight w:val="439"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健美型</w:t>
            </w:r>
          </w:p>
        </w:tc>
        <w:tc>
          <w:tcPr>
            <w:tcW w:w="108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10-9</w:t>
            </w:r>
          </w:p>
        </w:tc>
        <w:tc>
          <w:tcPr>
            <w:tcW w:w="630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体形匀称，肌肉素质教好，女运动员应有明显的女性特征</w:t>
            </w:r>
          </w:p>
        </w:tc>
      </w:tr>
      <w:tr>
        <w:tblPrEx>
          <w:tblCellMar>
            <w:top w:w="0" w:type="dxa"/>
            <w:left w:w="108" w:type="dxa"/>
            <w:bottom w:w="0" w:type="dxa"/>
            <w:right w:w="108" w:type="dxa"/>
          </w:tblCellMar>
        </w:tblPrEx>
        <w:trPr>
          <w:trHeight w:val="439"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一般型与粗壮型</w:t>
            </w:r>
          </w:p>
        </w:tc>
        <w:tc>
          <w:tcPr>
            <w:tcW w:w="108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8—6</w:t>
            </w:r>
          </w:p>
        </w:tc>
        <w:tc>
          <w:tcPr>
            <w:tcW w:w="630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肌肉素质一般，比健美型略瘦或脂肪组织稍多</w:t>
            </w:r>
          </w:p>
        </w:tc>
      </w:tr>
      <w:tr>
        <w:tblPrEx>
          <w:tblCellMar>
            <w:top w:w="0" w:type="dxa"/>
            <w:left w:w="108" w:type="dxa"/>
            <w:bottom w:w="0" w:type="dxa"/>
            <w:right w:w="108" w:type="dxa"/>
          </w:tblCellMar>
        </w:tblPrEx>
        <w:trPr>
          <w:trHeight w:val="439"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瘦弱型与肥胖型</w:t>
            </w:r>
          </w:p>
        </w:tc>
        <w:tc>
          <w:tcPr>
            <w:tcW w:w="108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5—1</w:t>
            </w:r>
          </w:p>
        </w:tc>
        <w:tc>
          <w:tcPr>
            <w:tcW w:w="630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肌肉素质明显差，过于纤细或粗壮</w:t>
            </w:r>
          </w:p>
        </w:tc>
      </w:tr>
    </w:tbl>
    <w:p>
      <w:pPr>
        <w:widowControl/>
        <w:spacing w:line="240" w:lineRule="atLeast"/>
        <w:rPr>
          <w:rFonts w:ascii="宋体" w:hAnsi="宋体" w:cs="宋体"/>
          <w:kern w:val="0"/>
          <w:sz w:val="24"/>
        </w:rPr>
      </w:pPr>
      <w:r>
        <w:rPr>
          <w:rFonts w:hint="eastAsia" w:ascii="宋体" w:hAnsi="宋体" w:cs="宋体"/>
          <w:kern w:val="0"/>
          <w:sz w:val="28"/>
          <w:szCs w:val="28"/>
        </w:rPr>
        <w:t>2.横纵叉、团身跳、</w:t>
      </w:r>
      <w:r>
        <w:rPr>
          <w:rFonts w:hint="eastAsia" w:ascii="宋体" w:hAnsi="宋体" w:cs="宋体"/>
          <w:kern w:val="0"/>
          <w:sz w:val="24"/>
        </w:rPr>
        <w:t>仰卧直腿两头起</w:t>
      </w:r>
      <w:r>
        <w:rPr>
          <w:rFonts w:hint="eastAsia" w:ascii="宋体" w:hAnsi="宋体" w:cs="宋体"/>
          <w:kern w:val="0"/>
          <w:sz w:val="28"/>
          <w:szCs w:val="28"/>
        </w:rPr>
        <w:t>、俯卧撑评分标准</w:t>
      </w:r>
    </w:p>
    <w:tbl>
      <w:tblPr>
        <w:tblStyle w:val="4"/>
        <w:tblW w:w="9360" w:type="dxa"/>
        <w:jc w:val="center"/>
        <w:tblLayout w:type="fixed"/>
        <w:tblCellMar>
          <w:top w:w="0" w:type="dxa"/>
          <w:left w:w="108" w:type="dxa"/>
          <w:bottom w:w="0" w:type="dxa"/>
          <w:right w:w="108" w:type="dxa"/>
        </w:tblCellMar>
      </w:tblPr>
      <w:tblGrid>
        <w:gridCol w:w="1800"/>
        <w:gridCol w:w="720"/>
        <w:gridCol w:w="4140"/>
        <w:gridCol w:w="2700"/>
      </w:tblGrid>
      <w:tr>
        <w:tblPrEx>
          <w:tblCellMar>
            <w:top w:w="0" w:type="dxa"/>
            <w:left w:w="108" w:type="dxa"/>
            <w:bottom w:w="0" w:type="dxa"/>
            <w:right w:w="108" w:type="dxa"/>
          </w:tblCellMar>
        </w:tblPrEx>
        <w:trPr>
          <w:trHeight w:val="445"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内容</w:t>
            </w:r>
          </w:p>
        </w:tc>
        <w:tc>
          <w:tcPr>
            <w:tcW w:w="72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分</w:t>
            </w:r>
          </w:p>
          <w:p>
            <w:pPr>
              <w:widowControl/>
              <w:spacing w:line="240" w:lineRule="atLeast"/>
              <w:jc w:val="center"/>
              <w:rPr>
                <w:rFonts w:ascii="宋体" w:hAnsi="宋体" w:cs="宋体"/>
                <w:kern w:val="0"/>
                <w:sz w:val="24"/>
              </w:rPr>
            </w:pPr>
            <w:r>
              <w:rPr>
                <w:rFonts w:hint="eastAsia" w:ascii="宋体" w:hAnsi="宋体" w:cs="宋体"/>
                <w:kern w:val="0"/>
                <w:sz w:val="24"/>
              </w:rPr>
              <w:t>值</w:t>
            </w:r>
          </w:p>
        </w:tc>
        <w:tc>
          <w:tcPr>
            <w:tcW w:w="414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标 准</w:t>
            </w:r>
          </w:p>
        </w:tc>
        <w:tc>
          <w:tcPr>
            <w:tcW w:w="270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评分办法</w:t>
            </w:r>
          </w:p>
        </w:tc>
      </w:tr>
      <w:tr>
        <w:tblPrEx>
          <w:tblCellMar>
            <w:top w:w="0" w:type="dxa"/>
            <w:left w:w="108" w:type="dxa"/>
            <w:bottom w:w="0" w:type="dxa"/>
            <w:right w:w="108" w:type="dxa"/>
          </w:tblCellMar>
        </w:tblPrEx>
        <w:trPr>
          <w:trHeight w:val="850"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横纵叉（左右腿各2分）</w:t>
            </w:r>
          </w:p>
        </w:tc>
        <w:tc>
          <w:tcPr>
            <w:tcW w:w="72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4</w:t>
            </w:r>
          </w:p>
        </w:tc>
        <w:tc>
          <w:tcPr>
            <w:tcW w:w="41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两腿伸直前后分开成一字，大腿根部着地上体正直。</w:t>
            </w:r>
          </w:p>
        </w:tc>
        <w:tc>
          <w:tcPr>
            <w:tcW w:w="270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大腿根离地面每增高2公分扣1分</w:t>
            </w:r>
          </w:p>
        </w:tc>
      </w:tr>
      <w:tr>
        <w:tblPrEx>
          <w:tblCellMar>
            <w:top w:w="0" w:type="dxa"/>
            <w:left w:w="108" w:type="dxa"/>
            <w:bottom w:w="0" w:type="dxa"/>
            <w:right w:w="108" w:type="dxa"/>
          </w:tblCellMar>
        </w:tblPrEx>
        <w:trPr>
          <w:trHeight w:val="808"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235"/>
              <w:jc w:val="center"/>
              <w:rPr>
                <w:rFonts w:ascii="宋体" w:hAnsi="宋体" w:cs="宋体"/>
                <w:kern w:val="0"/>
                <w:sz w:val="24"/>
              </w:rPr>
            </w:pPr>
            <w:r>
              <w:rPr>
                <w:rFonts w:hint="eastAsia" w:ascii="宋体" w:hAnsi="宋体" w:cs="宋体"/>
                <w:kern w:val="0"/>
                <w:sz w:val="24"/>
              </w:rPr>
              <w:t>团身跳</w:t>
            </w:r>
          </w:p>
        </w:tc>
        <w:tc>
          <w:tcPr>
            <w:tcW w:w="72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3</w:t>
            </w:r>
          </w:p>
        </w:tc>
        <w:tc>
          <w:tcPr>
            <w:tcW w:w="41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垂直起跳，双腿举起屈膝至胸成屈体位置，双脚并拢着地。</w:t>
            </w:r>
          </w:p>
        </w:tc>
        <w:tc>
          <w:tcPr>
            <w:tcW w:w="270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20秒内完成20个满分，每少做1个扣0.5分</w:t>
            </w:r>
          </w:p>
        </w:tc>
      </w:tr>
      <w:tr>
        <w:tblPrEx>
          <w:tblCellMar>
            <w:top w:w="0" w:type="dxa"/>
            <w:left w:w="108" w:type="dxa"/>
            <w:bottom w:w="0" w:type="dxa"/>
            <w:right w:w="108" w:type="dxa"/>
          </w:tblCellMar>
        </w:tblPrEx>
        <w:trPr>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仰卧直腿</w:t>
            </w:r>
          </w:p>
          <w:p>
            <w:pPr>
              <w:widowControl/>
              <w:spacing w:line="240" w:lineRule="atLeast"/>
              <w:jc w:val="center"/>
              <w:rPr>
                <w:rFonts w:ascii="宋体" w:hAnsi="宋体" w:cs="宋体"/>
                <w:kern w:val="0"/>
                <w:sz w:val="24"/>
              </w:rPr>
            </w:pPr>
            <w:r>
              <w:rPr>
                <w:rFonts w:hint="eastAsia" w:ascii="宋体" w:hAnsi="宋体" w:cs="宋体"/>
                <w:kern w:val="0"/>
                <w:sz w:val="24"/>
              </w:rPr>
              <w:t>两头起</w:t>
            </w:r>
          </w:p>
        </w:tc>
        <w:tc>
          <w:tcPr>
            <w:tcW w:w="72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4</w:t>
            </w:r>
          </w:p>
        </w:tc>
        <w:tc>
          <w:tcPr>
            <w:tcW w:w="41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sz w:val="24"/>
                <w:shd w:val="clear" w:color="auto" w:fill="FFFFFF"/>
              </w:rPr>
              <w:t>仰卧，头部略微抬高，双腿水平伸直，但不接触地面，双臂向头上方伸直，身体成水平的“一”字型。抬起双臂并向前伸出，肩部也随之离开地面，同时双腿向上抬起，双手触摸脚背。</w:t>
            </w:r>
          </w:p>
        </w:tc>
        <w:tc>
          <w:tcPr>
            <w:tcW w:w="270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20秒内按标准完成15个仰卧起坐得满分，每少做1个扣0.5分</w:t>
            </w:r>
          </w:p>
        </w:tc>
      </w:tr>
      <w:tr>
        <w:tblPrEx>
          <w:tblCellMar>
            <w:top w:w="0" w:type="dxa"/>
            <w:left w:w="108" w:type="dxa"/>
            <w:bottom w:w="0" w:type="dxa"/>
            <w:right w:w="108" w:type="dxa"/>
          </w:tblCellMar>
        </w:tblPrEx>
        <w:trPr>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俯卧撑</w:t>
            </w:r>
          </w:p>
        </w:tc>
        <w:tc>
          <w:tcPr>
            <w:tcW w:w="72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4</w:t>
            </w:r>
          </w:p>
        </w:tc>
        <w:tc>
          <w:tcPr>
            <w:tcW w:w="414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俯撑，支撑臂同肩宽，并腿，手指向前，身体自然平直，头颈以延长姿态前伸，屈臂时肩同肘高，臂部稍翘，与肩起落平行，胸部离地不少于10厘米，推撑保持身体姿态。</w:t>
            </w:r>
          </w:p>
        </w:tc>
        <w:tc>
          <w:tcPr>
            <w:tcW w:w="2700"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20秒内按标准完成20个俯卧撑得满分，每少做1个扣0.5分</w:t>
            </w:r>
          </w:p>
        </w:tc>
      </w:tr>
    </w:tbl>
    <w:p>
      <w:pPr>
        <w:widowControl/>
        <w:spacing w:line="240" w:lineRule="atLeast"/>
        <w:ind w:left="61"/>
        <w:rPr>
          <w:rFonts w:ascii="宋体" w:hAnsi="宋体" w:cs="宋体"/>
          <w:kern w:val="0"/>
          <w:sz w:val="28"/>
          <w:szCs w:val="28"/>
        </w:rPr>
      </w:pPr>
      <w:r>
        <w:rPr>
          <w:rFonts w:hint="eastAsia" w:ascii="宋体" w:hAnsi="宋体" w:cs="宋体"/>
          <w:kern w:val="0"/>
          <w:sz w:val="28"/>
          <w:szCs w:val="28"/>
        </w:rPr>
        <w:br w:type="page"/>
      </w:r>
      <w:r>
        <w:rPr>
          <w:rFonts w:hint="eastAsia" w:ascii="宋体" w:hAnsi="宋体" w:cs="宋体"/>
          <w:kern w:val="0"/>
          <w:sz w:val="28"/>
          <w:szCs w:val="28"/>
        </w:rPr>
        <w:t>3.难度动作评分标准</w:t>
      </w:r>
    </w:p>
    <w:tbl>
      <w:tblPr>
        <w:tblStyle w:val="4"/>
        <w:tblW w:w="9356" w:type="dxa"/>
        <w:jc w:val="center"/>
        <w:tblLayout w:type="fixed"/>
        <w:tblCellMar>
          <w:top w:w="0" w:type="dxa"/>
          <w:left w:w="108" w:type="dxa"/>
          <w:bottom w:w="0" w:type="dxa"/>
          <w:right w:w="108" w:type="dxa"/>
        </w:tblCellMar>
      </w:tblPr>
      <w:tblGrid>
        <w:gridCol w:w="887"/>
        <w:gridCol w:w="534"/>
        <w:gridCol w:w="3886"/>
        <w:gridCol w:w="4049"/>
      </w:tblGrid>
      <w:tr>
        <w:tblPrEx>
          <w:tblCellMar>
            <w:top w:w="0" w:type="dxa"/>
            <w:left w:w="108" w:type="dxa"/>
            <w:bottom w:w="0" w:type="dxa"/>
            <w:right w:w="108" w:type="dxa"/>
          </w:tblCellMar>
        </w:tblPrEx>
        <w:trPr>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内容</w:t>
            </w:r>
          </w:p>
        </w:tc>
        <w:tc>
          <w:tcPr>
            <w:tcW w:w="534"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分值</w:t>
            </w:r>
          </w:p>
        </w:tc>
        <w:tc>
          <w:tcPr>
            <w:tcW w:w="3886" w:type="dxa"/>
            <w:tcBorders>
              <w:top w:val="single" w:color="000000" w:sz="4" w:space="0"/>
              <w:left w:val="nil"/>
              <w:bottom w:val="single" w:color="000000" w:sz="4" w:space="0"/>
              <w:right w:val="single" w:color="000000" w:sz="4" w:space="0"/>
            </w:tcBorders>
            <w:vAlign w:val="center"/>
          </w:tcPr>
          <w:p>
            <w:pPr>
              <w:widowControl/>
              <w:spacing w:line="240" w:lineRule="atLeast"/>
              <w:ind w:firstLine="1298"/>
              <w:rPr>
                <w:rFonts w:ascii="宋体" w:hAnsi="宋体" w:cs="宋体"/>
                <w:kern w:val="0"/>
                <w:sz w:val="24"/>
              </w:rPr>
            </w:pPr>
            <w:r>
              <w:rPr>
                <w:rFonts w:hint="eastAsia" w:ascii="宋体" w:hAnsi="宋体" w:cs="宋体"/>
                <w:kern w:val="0"/>
                <w:sz w:val="24"/>
              </w:rPr>
              <w:t>标 准</w:t>
            </w:r>
          </w:p>
        </w:tc>
        <w:tc>
          <w:tcPr>
            <w:tcW w:w="4049" w:type="dxa"/>
            <w:tcBorders>
              <w:top w:val="single" w:color="000000" w:sz="4" w:space="0"/>
              <w:left w:val="nil"/>
              <w:bottom w:val="single" w:color="000000" w:sz="4" w:space="0"/>
              <w:right w:val="single" w:color="000000" w:sz="4" w:space="0"/>
            </w:tcBorders>
            <w:vAlign w:val="center"/>
          </w:tcPr>
          <w:p>
            <w:pPr>
              <w:widowControl/>
              <w:spacing w:line="240" w:lineRule="atLeast"/>
              <w:ind w:firstLine="470"/>
              <w:rPr>
                <w:rFonts w:ascii="宋体" w:hAnsi="宋体" w:cs="宋体"/>
                <w:kern w:val="0"/>
                <w:sz w:val="24"/>
              </w:rPr>
            </w:pPr>
            <w:r>
              <w:rPr>
                <w:rFonts w:hint="eastAsia" w:ascii="宋体" w:hAnsi="宋体" w:cs="宋体"/>
                <w:kern w:val="0"/>
                <w:sz w:val="24"/>
              </w:rPr>
              <w:t>评分办法</w:t>
            </w:r>
          </w:p>
        </w:tc>
      </w:tr>
      <w:tr>
        <w:tblPrEx>
          <w:tblCellMar>
            <w:top w:w="0" w:type="dxa"/>
            <w:left w:w="108" w:type="dxa"/>
            <w:bottom w:w="0" w:type="dxa"/>
            <w:right w:w="108" w:type="dxa"/>
          </w:tblCellMar>
        </w:tblPrEx>
        <w:trPr>
          <w:trHeight w:val="3590"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文森俯卧撑</w:t>
            </w:r>
          </w:p>
        </w:tc>
        <w:tc>
          <w:tcPr>
            <w:tcW w:w="534"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4</w:t>
            </w:r>
          </w:p>
        </w:tc>
        <w:tc>
          <w:tcPr>
            <w:tcW w:w="388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sz w:val="24"/>
              </w:rPr>
            </w:pPr>
            <w:r>
              <w:rPr>
                <w:rFonts w:hint="eastAsia" w:ascii="宋体" w:hAnsi="宋体" w:cs="宋体"/>
                <w:sz w:val="24"/>
              </w:rPr>
              <w:t>1.开始姿势:前撑.一腿伸展并搭在同侧肱三头肌上端。</w:t>
            </w:r>
          </w:p>
          <w:p>
            <w:pPr>
              <w:widowControl/>
              <w:spacing w:line="240" w:lineRule="atLeast"/>
              <w:rPr>
                <w:rFonts w:ascii="宋体" w:hAnsi="宋体" w:cs="宋体"/>
                <w:sz w:val="24"/>
              </w:rPr>
            </w:pPr>
            <w:r>
              <w:rPr>
                <w:rFonts w:hint="eastAsia" w:ascii="宋体" w:hAnsi="宋体" w:cs="宋体"/>
                <w:sz w:val="24"/>
              </w:rPr>
              <w:t>2.双腿必须伸直。</w:t>
            </w:r>
          </w:p>
          <w:p>
            <w:pPr>
              <w:widowControl/>
              <w:spacing w:line="240" w:lineRule="atLeast"/>
              <w:rPr>
                <w:rFonts w:ascii="宋体" w:hAnsi="宋体" w:cs="宋体"/>
                <w:sz w:val="24"/>
              </w:rPr>
            </w:pPr>
            <w:r>
              <w:rPr>
                <w:rFonts w:hint="eastAsia" w:ascii="宋体" w:hAnsi="宋体" w:cs="宋体"/>
                <w:sz w:val="24"/>
              </w:rPr>
              <w:t>3.保持此姿势完成一次俯卧撑。</w:t>
            </w:r>
          </w:p>
          <w:p>
            <w:pPr>
              <w:widowControl/>
              <w:spacing w:line="240" w:lineRule="atLeast"/>
              <w:rPr>
                <w:rFonts w:ascii="宋体" w:hAnsi="宋体" w:cs="宋体"/>
                <w:sz w:val="24"/>
              </w:rPr>
            </w:pPr>
            <w:r>
              <w:rPr>
                <w:rFonts w:hint="eastAsia" w:ascii="宋体" w:hAnsi="宋体" w:cs="宋体"/>
                <w:sz w:val="24"/>
              </w:rPr>
              <w:t>4.以前撑姿态结束。</w:t>
            </w:r>
          </w:p>
          <w:p>
            <w:pPr>
              <w:widowControl/>
              <w:spacing w:line="240" w:lineRule="atLeast"/>
              <w:rPr>
                <w:rFonts w:ascii="宋体" w:hAnsi="宋体" w:cs="宋体"/>
                <w:kern w:val="0"/>
                <w:sz w:val="24"/>
              </w:rPr>
            </w:pPr>
          </w:p>
        </w:tc>
        <w:tc>
          <w:tcPr>
            <w:tcW w:w="404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动作质量好得4分，动作质量较好得3分，动作质量一般得2分，动作质量勉强完成得1分。</w:t>
            </w:r>
          </w:p>
        </w:tc>
      </w:tr>
      <w:tr>
        <w:tblPrEx>
          <w:tblCellMar>
            <w:top w:w="0" w:type="dxa"/>
            <w:left w:w="108" w:type="dxa"/>
            <w:bottom w:w="0" w:type="dxa"/>
            <w:right w:w="108" w:type="dxa"/>
          </w:tblCellMar>
        </w:tblPrEx>
        <w:trPr>
          <w:trHeight w:val="2653"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分腿支撑（直角支撑）</w:t>
            </w:r>
          </w:p>
        </w:tc>
        <w:tc>
          <w:tcPr>
            <w:tcW w:w="534"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4</w:t>
            </w:r>
          </w:p>
        </w:tc>
        <w:tc>
          <w:tcPr>
            <w:tcW w:w="388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双手支撑，位于体前，屈髋，两腿伸直，至少分腿90度，并与地面平行，撑起时，保持身体姿态，保持2秒。</w:t>
            </w:r>
          </w:p>
          <w:p>
            <w:pPr>
              <w:widowControl/>
              <w:spacing w:line="240" w:lineRule="atLeast"/>
              <w:rPr>
                <w:rFonts w:ascii="宋体" w:hAnsi="宋体" w:cs="宋体"/>
                <w:kern w:val="0"/>
                <w:sz w:val="24"/>
              </w:rPr>
            </w:pPr>
            <w:r>
              <w:rPr>
                <w:rFonts w:hint="eastAsia" w:ascii="宋体" w:hAnsi="宋体" w:cs="宋体"/>
                <w:kern w:val="0"/>
                <w:sz w:val="24"/>
              </w:rPr>
              <w:t>（双腿伸直并拢坐于地面，双手位于身体两侧贴近于臀部，双手支撑，双腿与地面平行，保持2秒）</w:t>
            </w:r>
          </w:p>
        </w:tc>
        <w:tc>
          <w:tcPr>
            <w:tcW w:w="404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动作质量好得4分，动作质量较好得3分，动作质量一般，控制时间1秒以上得2分，动作质量勉强撑起控制时间不足1 秒得1分。</w:t>
            </w:r>
          </w:p>
        </w:tc>
      </w:tr>
      <w:tr>
        <w:tblPrEx>
          <w:tblCellMar>
            <w:top w:w="0" w:type="dxa"/>
            <w:left w:w="108" w:type="dxa"/>
            <w:bottom w:w="0" w:type="dxa"/>
            <w:right w:w="108" w:type="dxa"/>
          </w:tblCellMar>
        </w:tblPrEx>
        <w:trPr>
          <w:trHeight w:val="2485"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屈体分腿跳（科萨克跳）</w:t>
            </w:r>
          </w:p>
        </w:tc>
        <w:tc>
          <w:tcPr>
            <w:tcW w:w="534"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4</w:t>
            </w:r>
          </w:p>
        </w:tc>
        <w:tc>
          <w:tcPr>
            <w:tcW w:w="388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双脚起跳，腾空高，躯干和双腿的夹角不大于60度，双腿伸直并高于水平，双脚并拢着地。</w:t>
            </w:r>
          </w:p>
          <w:p>
            <w:pPr>
              <w:widowControl/>
              <w:spacing w:line="240" w:lineRule="atLeast"/>
              <w:rPr>
                <w:rFonts w:ascii="宋体" w:hAnsi="宋体" w:cs="宋体"/>
                <w:kern w:val="0"/>
                <w:sz w:val="24"/>
              </w:rPr>
            </w:pPr>
            <w:r>
              <w:rPr>
                <w:rFonts w:hint="eastAsia" w:ascii="宋体" w:hAnsi="宋体" w:cs="宋体"/>
                <w:kern w:val="0"/>
                <w:sz w:val="24"/>
              </w:rPr>
              <w:t>（垂直起跳，双腿平行或高于地面，一腿直膝一腿屈膝，两大腿并拢平行于地面，双脚并拢着地。）</w:t>
            </w:r>
          </w:p>
        </w:tc>
        <w:tc>
          <w:tcPr>
            <w:tcW w:w="404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动作质量好得4分，动作质量较好两腿达到水平得3分，动作质量一般得2分，动作质量较差得1分。</w:t>
            </w:r>
          </w:p>
        </w:tc>
      </w:tr>
      <w:tr>
        <w:tblPrEx>
          <w:tblCellMar>
            <w:top w:w="0" w:type="dxa"/>
            <w:left w:w="108" w:type="dxa"/>
            <w:bottom w:w="0" w:type="dxa"/>
            <w:right w:w="108" w:type="dxa"/>
          </w:tblCellMar>
        </w:tblPrEx>
        <w:trPr>
          <w:trHeight w:val="3184"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垂 直</w:t>
            </w:r>
          </w:p>
          <w:p>
            <w:pPr>
              <w:widowControl/>
              <w:spacing w:line="240" w:lineRule="atLeast"/>
              <w:rPr>
                <w:rFonts w:ascii="宋体" w:hAnsi="宋体" w:cs="宋体"/>
                <w:kern w:val="0"/>
                <w:sz w:val="24"/>
              </w:rPr>
            </w:pPr>
            <w:r>
              <w:rPr>
                <w:rFonts w:hint="eastAsia" w:ascii="宋体" w:hAnsi="宋体" w:cs="宋体"/>
                <w:kern w:val="0"/>
                <w:sz w:val="24"/>
              </w:rPr>
              <w:t>劈 腿</w:t>
            </w:r>
          </w:p>
        </w:tc>
        <w:tc>
          <w:tcPr>
            <w:tcW w:w="534"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3</w:t>
            </w:r>
          </w:p>
        </w:tc>
        <w:tc>
          <w:tcPr>
            <w:tcW w:w="3886"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一腿支撑身体，另一腿举起至180度成垂地劈腿姿态，双手触地位于支撑腿两侧，头、躯干与腿成一直线。</w:t>
            </w:r>
          </w:p>
        </w:tc>
        <w:tc>
          <w:tcPr>
            <w:tcW w:w="4049"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动作质量好得3分，动作质量较好两腿开度在140——160度之间得2.5分，动作质量一般两腿开度在120——130度之间得2分，动作质量较差两腿开度在90——110度之间得1.5分,动作质量差两腿开度在60——90度之间得1分,两腿开度60度以下得0分。</w:t>
            </w:r>
          </w:p>
        </w:tc>
      </w:tr>
    </w:tbl>
    <w:p>
      <w:pPr>
        <w:widowControl/>
        <w:spacing w:line="240" w:lineRule="atLeast"/>
        <w:ind w:left="21" w:hanging="70"/>
        <w:rPr>
          <w:rFonts w:ascii="宋体" w:hAnsi="宋体" w:cs="宋体"/>
          <w:kern w:val="0"/>
          <w:sz w:val="28"/>
          <w:szCs w:val="28"/>
        </w:rPr>
      </w:pPr>
      <w:r>
        <w:rPr>
          <w:rFonts w:hint="eastAsia" w:ascii="宋体" w:hAnsi="宋体" w:cs="宋体"/>
          <w:kern w:val="0"/>
          <w:sz w:val="28"/>
          <w:szCs w:val="28"/>
        </w:rPr>
        <w:br w:type="page"/>
      </w:r>
      <w:r>
        <w:rPr>
          <w:rFonts w:hint="eastAsia" w:ascii="宋体" w:hAnsi="宋体" w:cs="宋体"/>
          <w:kern w:val="0"/>
          <w:sz w:val="28"/>
          <w:szCs w:val="28"/>
        </w:rPr>
        <w:t>4.成套动作评分标准</w:t>
      </w:r>
    </w:p>
    <w:tbl>
      <w:tblPr>
        <w:tblStyle w:val="4"/>
        <w:tblW w:w="9356" w:type="dxa"/>
        <w:jc w:val="center"/>
        <w:tblLayout w:type="fixed"/>
        <w:tblCellMar>
          <w:top w:w="0" w:type="dxa"/>
          <w:left w:w="108" w:type="dxa"/>
          <w:bottom w:w="0" w:type="dxa"/>
          <w:right w:w="108" w:type="dxa"/>
        </w:tblCellMar>
      </w:tblPr>
      <w:tblGrid>
        <w:gridCol w:w="1062"/>
        <w:gridCol w:w="710"/>
        <w:gridCol w:w="7584"/>
      </w:tblGrid>
      <w:tr>
        <w:tblPrEx>
          <w:tblCellMar>
            <w:top w:w="0" w:type="dxa"/>
            <w:left w:w="108" w:type="dxa"/>
            <w:bottom w:w="0" w:type="dxa"/>
            <w:right w:w="108" w:type="dxa"/>
          </w:tblCellMar>
        </w:tblPrEx>
        <w:trPr>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内容</w:t>
            </w:r>
          </w:p>
        </w:tc>
        <w:tc>
          <w:tcPr>
            <w:tcW w:w="71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分</w:t>
            </w:r>
          </w:p>
          <w:p>
            <w:pPr>
              <w:widowControl/>
              <w:spacing w:line="240" w:lineRule="atLeast"/>
              <w:jc w:val="center"/>
              <w:rPr>
                <w:rFonts w:ascii="宋体" w:hAnsi="宋体" w:cs="宋体"/>
                <w:kern w:val="0"/>
                <w:sz w:val="24"/>
              </w:rPr>
            </w:pPr>
            <w:r>
              <w:rPr>
                <w:rFonts w:hint="eastAsia" w:ascii="宋体" w:hAnsi="宋体" w:cs="宋体"/>
                <w:kern w:val="0"/>
                <w:sz w:val="24"/>
              </w:rPr>
              <w:t>值</w:t>
            </w:r>
          </w:p>
        </w:tc>
        <w:tc>
          <w:tcPr>
            <w:tcW w:w="758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评   分   方  法</w:t>
            </w:r>
          </w:p>
        </w:tc>
      </w:tr>
      <w:tr>
        <w:tblPrEx>
          <w:tblCellMar>
            <w:top w:w="0" w:type="dxa"/>
            <w:left w:w="108" w:type="dxa"/>
            <w:bottom w:w="0" w:type="dxa"/>
            <w:right w:w="108" w:type="dxa"/>
          </w:tblCellMar>
        </w:tblPrEx>
        <w:trPr>
          <w:trHeight w:val="1997"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艺</w:t>
            </w:r>
          </w:p>
          <w:p>
            <w:pPr>
              <w:widowControl/>
              <w:spacing w:line="240" w:lineRule="atLeast"/>
              <w:jc w:val="center"/>
              <w:rPr>
                <w:rFonts w:ascii="宋体" w:hAnsi="宋体" w:cs="宋体"/>
                <w:kern w:val="0"/>
                <w:sz w:val="24"/>
              </w:rPr>
            </w:pPr>
            <w:r>
              <w:rPr>
                <w:rFonts w:hint="eastAsia" w:ascii="宋体" w:hAnsi="宋体" w:cs="宋体"/>
                <w:kern w:val="0"/>
                <w:sz w:val="24"/>
              </w:rPr>
              <w:t>术</w:t>
            </w:r>
          </w:p>
          <w:p>
            <w:pPr>
              <w:widowControl/>
              <w:spacing w:line="240" w:lineRule="atLeast"/>
              <w:jc w:val="center"/>
              <w:rPr>
                <w:rFonts w:ascii="宋体" w:hAnsi="宋体" w:cs="宋体"/>
                <w:kern w:val="0"/>
                <w:sz w:val="24"/>
              </w:rPr>
            </w:pPr>
            <w:r>
              <w:rPr>
                <w:rFonts w:hint="eastAsia" w:ascii="宋体" w:hAnsi="宋体" w:cs="宋体"/>
                <w:kern w:val="0"/>
                <w:sz w:val="24"/>
              </w:rPr>
              <w:t>质</w:t>
            </w:r>
          </w:p>
          <w:p>
            <w:pPr>
              <w:widowControl/>
              <w:spacing w:line="240" w:lineRule="atLeast"/>
              <w:jc w:val="center"/>
              <w:rPr>
                <w:rFonts w:ascii="宋体" w:hAnsi="宋体" w:cs="宋体"/>
                <w:kern w:val="0"/>
                <w:sz w:val="24"/>
              </w:rPr>
            </w:pPr>
            <w:r>
              <w:rPr>
                <w:rFonts w:hint="eastAsia" w:ascii="宋体" w:hAnsi="宋体" w:cs="宋体"/>
                <w:kern w:val="0"/>
                <w:sz w:val="24"/>
              </w:rPr>
              <w:t>量</w:t>
            </w:r>
          </w:p>
        </w:tc>
        <w:tc>
          <w:tcPr>
            <w:tcW w:w="71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10</w:t>
            </w:r>
          </w:p>
        </w:tc>
        <w:tc>
          <w:tcPr>
            <w:tcW w:w="7584"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1、动作设计（4分）：健美操特色内容，过渡动作和连接动作要合理流畅，定做的选择要多样化，场地得到充分运用。</w:t>
            </w:r>
          </w:p>
          <w:p>
            <w:pPr>
              <w:widowControl/>
              <w:spacing w:line="240" w:lineRule="atLeast"/>
              <w:rPr>
                <w:rFonts w:ascii="宋体" w:hAnsi="宋体" w:cs="宋体"/>
                <w:kern w:val="0"/>
                <w:sz w:val="24"/>
              </w:rPr>
            </w:pPr>
            <w:r>
              <w:rPr>
                <w:rFonts w:hint="eastAsia" w:ascii="宋体" w:hAnsi="宋体" w:cs="宋体"/>
                <w:kern w:val="0"/>
                <w:sz w:val="24"/>
              </w:rPr>
              <w:t>2、表现力（3分）：有活力，有激情，有感染力，有自信心。</w:t>
            </w:r>
          </w:p>
          <w:p>
            <w:pPr>
              <w:widowControl/>
              <w:spacing w:line="240" w:lineRule="atLeast"/>
              <w:rPr>
                <w:rFonts w:ascii="宋体" w:hAnsi="宋体" w:cs="宋体"/>
                <w:kern w:val="0"/>
                <w:sz w:val="24"/>
              </w:rPr>
            </w:pPr>
            <w:r>
              <w:rPr>
                <w:rFonts w:hint="eastAsia" w:ascii="宋体" w:hAnsi="宋体" w:cs="宋体"/>
                <w:kern w:val="0"/>
                <w:sz w:val="24"/>
              </w:rPr>
              <w:t>3、音乐（3分）动作的风格与类型及运动员的表现，必须和音乐的特色相符，并配合乐曲。</w:t>
            </w:r>
          </w:p>
        </w:tc>
      </w:tr>
      <w:tr>
        <w:tblPrEx>
          <w:tblCellMar>
            <w:top w:w="0" w:type="dxa"/>
            <w:left w:w="108" w:type="dxa"/>
            <w:bottom w:w="0" w:type="dxa"/>
            <w:right w:w="108" w:type="dxa"/>
          </w:tblCellMar>
        </w:tblPrEx>
        <w:trPr>
          <w:trHeight w:val="132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完</w:t>
            </w:r>
          </w:p>
          <w:p>
            <w:pPr>
              <w:widowControl/>
              <w:spacing w:line="240" w:lineRule="atLeast"/>
              <w:jc w:val="center"/>
              <w:rPr>
                <w:rFonts w:ascii="宋体" w:hAnsi="宋体" w:cs="宋体"/>
                <w:kern w:val="0"/>
                <w:sz w:val="24"/>
              </w:rPr>
            </w:pPr>
            <w:r>
              <w:rPr>
                <w:rFonts w:hint="eastAsia" w:ascii="宋体" w:hAnsi="宋体" w:cs="宋体"/>
                <w:kern w:val="0"/>
                <w:sz w:val="24"/>
              </w:rPr>
              <w:t>成</w:t>
            </w:r>
          </w:p>
        </w:tc>
        <w:tc>
          <w:tcPr>
            <w:tcW w:w="71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10</w:t>
            </w:r>
          </w:p>
        </w:tc>
        <w:tc>
          <w:tcPr>
            <w:tcW w:w="7584"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1、协调性（3分）：身体部位，不对称动作，面的变化，速度的变化。</w:t>
            </w:r>
          </w:p>
          <w:p>
            <w:pPr>
              <w:widowControl/>
              <w:spacing w:line="240" w:lineRule="atLeast"/>
              <w:rPr>
                <w:rFonts w:ascii="宋体" w:hAnsi="宋体" w:cs="宋体"/>
                <w:kern w:val="0"/>
                <w:sz w:val="24"/>
              </w:rPr>
            </w:pPr>
            <w:r>
              <w:rPr>
                <w:rFonts w:hint="eastAsia" w:ascii="宋体" w:hAnsi="宋体" w:cs="宋体"/>
                <w:kern w:val="0"/>
                <w:sz w:val="24"/>
              </w:rPr>
              <w:t>2、强度（3分）：动作频率，速度，爆发力，腾空高度。</w:t>
            </w:r>
          </w:p>
          <w:p>
            <w:pPr>
              <w:widowControl/>
              <w:spacing w:line="240" w:lineRule="atLeast"/>
              <w:rPr>
                <w:rFonts w:ascii="宋体" w:hAnsi="宋体" w:cs="宋体"/>
                <w:kern w:val="0"/>
                <w:sz w:val="24"/>
              </w:rPr>
            </w:pPr>
            <w:r>
              <w:rPr>
                <w:rFonts w:hint="eastAsia" w:ascii="宋体" w:hAnsi="宋体" w:cs="宋体"/>
                <w:kern w:val="0"/>
                <w:sz w:val="24"/>
              </w:rPr>
              <w:t>3、技术技巧（4分）：姿态，准确性，平衡</w:t>
            </w:r>
          </w:p>
        </w:tc>
      </w:tr>
      <w:tr>
        <w:tblPrEx>
          <w:tblCellMar>
            <w:top w:w="0" w:type="dxa"/>
            <w:left w:w="108" w:type="dxa"/>
            <w:bottom w:w="0" w:type="dxa"/>
            <w:right w:w="108" w:type="dxa"/>
          </w:tblCellMar>
        </w:tblPrEx>
        <w:trPr>
          <w:trHeight w:val="976"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难</w:t>
            </w:r>
          </w:p>
          <w:p>
            <w:pPr>
              <w:widowControl/>
              <w:spacing w:line="240" w:lineRule="atLeast"/>
              <w:jc w:val="center"/>
              <w:rPr>
                <w:rFonts w:ascii="宋体" w:hAnsi="宋体" w:cs="宋体"/>
                <w:kern w:val="0"/>
                <w:sz w:val="24"/>
              </w:rPr>
            </w:pPr>
            <w:r>
              <w:rPr>
                <w:rFonts w:hint="eastAsia" w:ascii="宋体" w:hAnsi="宋体" w:cs="宋体"/>
                <w:kern w:val="0"/>
                <w:sz w:val="24"/>
              </w:rPr>
              <w:t>度</w:t>
            </w:r>
          </w:p>
        </w:tc>
        <w:tc>
          <w:tcPr>
            <w:tcW w:w="71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s="宋体"/>
                <w:kern w:val="0"/>
                <w:sz w:val="24"/>
              </w:rPr>
            </w:pPr>
            <w:r>
              <w:rPr>
                <w:rFonts w:hint="eastAsia" w:ascii="宋体" w:hAnsi="宋体" w:cs="宋体"/>
                <w:kern w:val="0"/>
                <w:sz w:val="24"/>
              </w:rPr>
              <w:t>10</w:t>
            </w:r>
          </w:p>
        </w:tc>
        <w:tc>
          <w:tcPr>
            <w:tcW w:w="7584" w:type="dxa"/>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宋体" w:cs="宋体"/>
                <w:kern w:val="0"/>
                <w:sz w:val="24"/>
              </w:rPr>
            </w:pPr>
            <w:r>
              <w:rPr>
                <w:rFonts w:hint="eastAsia" w:ascii="宋体" w:hAnsi="宋体" w:cs="宋体"/>
                <w:kern w:val="0"/>
                <w:sz w:val="24"/>
              </w:rPr>
              <w:t>自编成套动作中必须包括4个组别难度动作，难度水平自选，每个1分。</w:t>
            </w:r>
          </w:p>
        </w:tc>
      </w:tr>
    </w:tbl>
    <w:p>
      <w:pPr>
        <w:widowControl/>
        <w:spacing w:line="480" w:lineRule="exact"/>
        <w:rPr>
          <w:rFonts w:ascii="宋体" w:hAnsi="宋体" w:cs="宋体"/>
          <w:kern w:val="0"/>
          <w:sz w:val="28"/>
          <w:szCs w:val="28"/>
        </w:rPr>
      </w:pPr>
      <w:r>
        <w:rPr>
          <w:rFonts w:hint="eastAsia" w:ascii="宋体" w:hAnsi="宋体" w:cs="宋体"/>
          <w:kern w:val="0"/>
          <w:sz w:val="28"/>
          <w:szCs w:val="28"/>
        </w:rPr>
        <w:t>注：1、完成一套自编动作的时间为1分25秒—1分35秒；</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2、考生必须自备音乐伴奏，并将音乐伴奏放在开始的位置。</w:t>
      </w:r>
    </w:p>
    <w:p>
      <w:pPr>
        <w:rPr>
          <w:sz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E1"/>
    <w:rsid w:val="001C74C4"/>
    <w:rsid w:val="001D1A4E"/>
    <w:rsid w:val="005A733C"/>
    <w:rsid w:val="007267E1"/>
    <w:rsid w:val="007A2A27"/>
    <w:rsid w:val="00AB5867"/>
    <w:rsid w:val="00C22EBD"/>
    <w:rsid w:val="00DC5767"/>
    <w:rsid w:val="00E9233E"/>
    <w:rsid w:val="6E0A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uiPriority w:val="0"/>
    <w:rPr>
      <w:color w:val="0563C1"/>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955</Words>
  <Characters>5448</Characters>
  <Lines>45</Lines>
  <Paragraphs>12</Paragraphs>
  <TotalTime>24</TotalTime>
  <ScaleCrop>false</ScaleCrop>
  <LinksUpToDate>false</LinksUpToDate>
  <CharactersWithSpaces>6391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2025-05-14T00:15:00Z</dcterms:created>
  <dc:creator>admin</dc:creator>
  <cp:lastModifiedBy>明易</cp:lastModifiedBy>
  <dcterms:modified xsi:type="dcterms:W3CDTF">2025-05-14T01:50:55Z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9189A35DD4164B598EA82D0DD1905DFB_13</vt:lpwstr>
  </property>
</Properties>
</file>